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781F" w:rsidRDefault="00AE2CF2">
      <w:pPr>
        <w:pStyle w:val="ab"/>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表</w:t>
      </w:r>
      <w:r>
        <w:rPr>
          <w:rFonts w:ascii="Times New Roman" w:eastAsia="標楷體" w:hAnsi="Times New Roman" w:cs="Times New Roman"/>
          <w:b/>
          <w:sz w:val="28"/>
          <w:szCs w:val="28"/>
        </w:rPr>
        <w:t>2</w:t>
      </w:r>
      <w:r>
        <w:rPr>
          <w:rFonts w:ascii="Times New Roman" w:eastAsia="標楷體" w:hAnsi="Times New Roman" w:cs="Times New Roman"/>
          <w:b/>
          <w:sz w:val="28"/>
          <w:szCs w:val="28"/>
        </w:rPr>
        <w:t>：安全維護計畫自行確認表</w:t>
      </w:r>
      <w:r>
        <w:rPr>
          <w:rFonts w:ascii="Times New Roman" w:eastAsia="標楷體" w:hAnsi="Times New Roman" w:cs="Times New Roman"/>
          <w:b/>
          <w:sz w:val="28"/>
          <w:szCs w:val="28"/>
        </w:rPr>
        <w:t>(</w:t>
      </w:r>
      <w:r>
        <w:rPr>
          <w:rFonts w:ascii="Times New Roman" w:eastAsia="標楷體" w:hAnsi="Times New Roman" w:cs="Times New Roman"/>
          <w:b/>
          <w:sz w:val="28"/>
          <w:szCs w:val="28"/>
        </w:rPr>
        <w:t>範本</w:t>
      </w:r>
      <w:r>
        <w:rPr>
          <w:rFonts w:ascii="Times New Roman" w:eastAsia="標楷體" w:hAnsi="Times New Roman" w:cs="Times New Roman"/>
          <w:b/>
          <w:sz w:val="28"/>
          <w:szCs w:val="28"/>
        </w:rPr>
        <w:t>)</w:t>
      </w:r>
    </w:p>
    <w:tbl>
      <w:tblPr>
        <w:tblW w:w="10627" w:type="dxa"/>
        <w:tblCellMar>
          <w:left w:w="10" w:type="dxa"/>
          <w:right w:w="10" w:type="dxa"/>
        </w:tblCellMar>
        <w:tblLook w:val="0000" w:firstRow="0" w:lastRow="0" w:firstColumn="0" w:lastColumn="0" w:noHBand="0" w:noVBand="0"/>
      </w:tblPr>
      <w:tblGrid>
        <w:gridCol w:w="1980"/>
        <w:gridCol w:w="8647"/>
      </w:tblGrid>
      <w:tr w:rsidR="0062781F">
        <w:tblPrEx>
          <w:tblCellMar>
            <w:top w:w="0" w:type="dxa"/>
            <w:bottom w:w="0" w:type="dxa"/>
          </w:tblCellMar>
        </w:tblPrEx>
        <w:tc>
          <w:tcPr>
            <w:tcW w:w="198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拍攝日期</w:t>
            </w:r>
          </w:p>
        </w:tc>
        <w:tc>
          <w:tcPr>
            <w:tcW w:w="86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pStyle w:val="ab"/>
              <w:spacing w:line="360" w:lineRule="auto"/>
              <w:rPr>
                <w:rFonts w:ascii="Times New Roman" w:eastAsia="標楷體" w:hAnsi="Times New Roman" w:cs="Times New Roman"/>
              </w:rPr>
            </w:pPr>
          </w:p>
        </w:tc>
      </w:tr>
      <w:tr w:rsidR="0062781F">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拍攝地點</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pStyle w:val="ab"/>
              <w:spacing w:line="360" w:lineRule="auto"/>
              <w:rPr>
                <w:rFonts w:ascii="標楷體" w:eastAsia="標楷體" w:hAnsi="標楷體" w:cs="Times New Roman"/>
              </w:rPr>
            </w:pPr>
          </w:p>
        </w:tc>
      </w:tr>
      <w:tr w:rsidR="0062781F">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拍攝場次</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pStyle w:val="ab"/>
              <w:spacing w:line="360" w:lineRule="auto"/>
              <w:rPr>
                <w:rFonts w:ascii="標楷體" w:eastAsia="標楷體" w:hAnsi="標楷體" w:cs="Times New Roman"/>
              </w:rPr>
            </w:pPr>
          </w:p>
        </w:tc>
      </w:tr>
      <w:tr w:rsidR="0062781F">
        <w:tblPrEx>
          <w:tblCellMar>
            <w:top w:w="0" w:type="dxa"/>
            <w:bottom w:w="0" w:type="dxa"/>
          </w:tblCellMar>
        </w:tblPrEx>
        <w:trPr>
          <w:trHeight w:val="22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具風險或特殊需求</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spacing w:line="360" w:lineRule="exact"/>
              <w:jc w:val="both"/>
              <w:rPr>
                <w:rFonts w:ascii="標楷體" w:eastAsia="標楷體" w:hAnsi="標楷體"/>
              </w:rPr>
            </w:pPr>
            <w:r>
              <w:rPr>
                <w:rFonts w:ascii="標楷體" w:eastAsia="標楷體" w:hAnsi="標楷體"/>
              </w:rPr>
              <w:t>1.□</w:t>
            </w:r>
            <w:r>
              <w:rPr>
                <w:rFonts w:ascii="標楷體" w:eastAsia="標楷體" w:hAnsi="標楷體"/>
              </w:rPr>
              <w:t>高處作業</w:t>
            </w:r>
            <w:r>
              <w:rPr>
                <w:rFonts w:ascii="標楷體" w:eastAsia="標楷體" w:hAnsi="標楷體"/>
              </w:rPr>
              <w:t xml:space="preserve"> 2.□</w:t>
            </w:r>
            <w:r>
              <w:rPr>
                <w:rFonts w:ascii="標楷體" w:eastAsia="標楷體" w:hAnsi="標楷體"/>
              </w:rPr>
              <w:t>使用</w:t>
            </w:r>
            <w:r>
              <w:rPr>
                <w:rFonts w:ascii="標楷體" w:eastAsia="標楷體" w:hAnsi="標楷體"/>
              </w:rPr>
              <w:t>4</w:t>
            </w:r>
            <w:r>
              <w:rPr>
                <w:rFonts w:ascii="標楷體" w:eastAsia="標楷體" w:hAnsi="標楷體"/>
              </w:rPr>
              <w:t>層以上施工架</w:t>
            </w:r>
            <w:r>
              <w:rPr>
                <w:rFonts w:ascii="標楷體" w:eastAsia="標楷體" w:hAnsi="標楷體"/>
              </w:rPr>
              <w:t xml:space="preserve"> 3.□</w:t>
            </w:r>
            <w:r>
              <w:rPr>
                <w:rFonts w:ascii="標楷體" w:eastAsia="標楷體" w:hAnsi="標楷體"/>
              </w:rPr>
              <w:t>於局限空間使用具有內燃機之機械</w:t>
            </w:r>
            <w:r>
              <w:rPr>
                <w:rFonts w:ascii="標楷體" w:eastAsia="標楷體" w:hAnsi="標楷體"/>
              </w:rPr>
              <w:t>4.□</w:t>
            </w:r>
            <w:r>
              <w:rPr>
                <w:rFonts w:ascii="標楷體" w:eastAsia="標楷體" w:hAnsi="標楷體"/>
              </w:rPr>
              <w:t>臨水作業</w:t>
            </w:r>
            <w:r>
              <w:rPr>
                <w:rFonts w:ascii="標楷體" w:eastAsia="標楷體" w:hAnsi="標楷體"/>
              </w:rPr>
              <w:t xml:space="preserve"> 5.□</w:t>
            </w:r>
            <w:r>
              <w:rPr>
                <w:rFonts w:ascii="標楷體" w:eastAsia="標楷體" w:hAnsi="標楷體"/>
              </w:rPr>
              <w:t>使用爆炸性物質</w:t>
            </w:r>
            <w:r>
              <w:rPr>
                <w:rFonts w:ascii="標楷體" w:eastAsia="標楷體" w:hAnsi="標楷體"/>
              </w:rPr>
              <w:t>(</w:t>
            </w:r>
            <w:r>
              <w:rPr>
                <w:rFonts w:ascii="標楷體" w:eastAsia="標楷體" w:hAnsi="標楷體"/>
              </w:rPr>
              <w:t>以上為建議通報項目</w:t>
            </w:r>
            <w:r>
              <w:rPr>
                <w:rFonts w:ascii="標楷體" w:eastAsia="標楷體" w:hAnsi="標楷體"/>
              </w:rPr>
              <w:t>)</w:t>
            </w:r>
          </w:p>
          <w:p w:rsidR="0062781F" w:rsidRDefault="00AE2CF2">
            <w:pPr>
              <w:spacing w:line="360" w:lineRule="exact"/>
              <w:jc w:val="both"/>
              <w:rPr>
                <w:rFonts w:ascii="標楷體" w:eastAsia="標楷體" w:hAnsi="標楷體"/>
              </w:rPr>
            </w:pPr>
            <w:r>
              <w:rPr>
                <w:rFonts w:ascii="標楷體" w:eastAsia="標楷體" w:hAnsi="標楷體"/>
              </w:rPr>
              <w:t>6.□</w:t>
            </w:r>
            <w:r>
              <w:rPr>
                <w:rFonts w:ascii="標楷體" w:eastAsia="標楷體" w:hAnsi="標楷體"/>
              </w:rPr>
              <w:t>山區</w:t>
            </w:r>
            <w:r>
              <w:rPr>
                <w:rFonts w:ascii="標楷體" w:eastAsia="標楷體" w:hAnsi="標楷體"/>
              </w:rPr>
              <w:t xml:space="preserve"> 7.□</w:t>
            </w:r>
            <w:r>
              <w:rPr>
                <w:rFonts w:ascii="標楷體" w:eastAsia="標楷體" w:hAnsi="標楷體"/>
              </w:rPr>
              <w:t>坑道</w:t>
            </w:r>
            <w:r>
              <w:rPr>
                <w:rFonts w:ascii="標楷體" w:eastAsia="標楷體" w:hAnsi="標楷體"/>
              </w:rPr>
              <w:t xml:space="preserve"> 8.□</w:t>
            </w:r>
            <w:r>
              <w:rPr>
                <w:rFonts w:ascii="標楷體" w:eastAsia="標楷體" w:hAnsi="標楷體"/>
              </w:rPr>
              <w:t>危樓廢墟</w:t>
            </w:r>
            <w:r>
              <w:rPr>
                <w:rFonts w:ascii="標楷體" w:eastAsia="標楷體" w:hAnsi="標楷體"/>
              </w:rPr>
              <w:t xml:space="preserve"> 9.□</w:t>
            </w:r>
            <w:r>
              <w:rPr>
                <w:rFonts w:ascii="標楷體" w:eastAsia="標楷體" w:hAnsi="標楷體"/>
              </w:rPr>
              <w:t>橋梁涵洞</w:t>
            </w:r>
            <w:r>
              <w:rPr>
                <w:rFonts w:ascii="標楷體" w:eastAsia="標楷體" w:hAnsi="標楷體"/>
              </w:rPr>
              <w:t xml:space="preserve"> 10.□</w:t>
            </w:r>
            <w:r>
              <w:rPr>
                <w:rFonts w:ascii="標楷體" w:eastAsia="標楷體" w:hAnsi="標楷體"/>
              </w:rPr>
              <w:t>建物頂樓</w:t>
            </w:r>
            <w:r>
              <w:rPr>
                <w:rFonts w:ascii="標楷體" w:eastAsia="標楷體" w:hAnsi="標楷體"/>
              </w:rPr>
              <w:t>11.□</w:t>
            </w:r>
            <w:r>
              <w:rPr>
                <w:rFonts w:ascii="標楷體" w:eastAsia="標楷體" w:hAnsi="標楷體"/>
              </w:rPr>
              <w:t>邊坡</w:t>
            </w:r>
            <w:r>
              <w:rPr>
                <w:rFonts w:ascii="標楷體" w:eastAsia="標楷體" w:hAnsi="標楷體"/>
              </w:rPr>
              <w:t>12.□</w:t>
            </w:r>
            <w:r>
              <w:rPr>
                <w:rFonts w:ascii="標楷體" w:eastAsia="標楷體" w:hAnsi="標楷體"/>
              </w:rPr>
              <w:t>高速公路</w:t>
            </w:r>
            <w:r>
              <w:rPr>
                <w:rFonts w:ascii="標楷體" w:eastAsia="標楷體" w:hAnsi="標楷體"/>
              </w:rPr>
              <w:t xml:space="preserve"> 13.□</w:t>
            </w:r>
            <w:r>
              <w:rPr>
                <w:rFonts w:ascii="標楷體" w:eastAsia="標楷體" w:hAnsi="標楷體"/>
              </w:rPr>
              <w:t>堆填掩埋區</w:t>
            </w:r>
            <w:r>
              <w:rPr>
                <w:rFonts w:ascii="標楷體" w:eastAsia="標楷體" w:hAnsi="標楷體"/>
              </w:rPr>
              <w:t xml:space="preserve"> 14.□</w:t>
            </w:r>
            <w:r>
              <w:rPr>
                <w:rFonts w:ascii="標楷體" w:eastAsia="標楷體" w:hAnsi="標楷體"/>
              </w:rPr>
              <w:t>工地</w:t>
            </w:r>
            <w:r>
              <w:rPr>
                <w:rFonts w:ascii="標楷體" w:eastAsia="標楷體" w:hAnsi="標楷體"/>
              </w:rPr>
              <w:t xml:space="preserve"> 15.□</w:t>
            </w:r>
            <w:r>
              <w:rPr>
                <w:rFonts w:ascii="標楷體" w:eastAsia="標楷體" w:hAnsi="標楷體"/>
              </w:rPr>
              <w:t>野外場景</w:t>
            </w:r>
            <w:r>
              <w:rPr>
                <w:rFonts w:ascii="標楷體" w:eastAsia="標楷體" w:hAnsi="標楷體"/>
              </w:rPr>
              <w:t xml:space="preserve"> 16.□</w:t>
            </w:r>
            <w:r>
              <w:rPr>
                <w:rFonts w:ascii="標楷體" w:eastAsia="標楷體" w:hAnsi="標楷體"/>
              </w:rPr>
              <w:t>雨戲</w:t>
            </w:r>
            <w:r>
              <w:rPr>
                <w:rFonts w:ascii="標楷體" w:eastAsia="標楷體" w:hAnsi="標楷體"/>
              </w:rPr>
              <w:t xml:space="preserve"> </w:t>
            </w:r>
          </w:p>
          <w:p w:rsidR="0062781F" w:rsidRDefault="00AE2CF2">
            <w:pPr>
              <w:spacing w:line="360" w:lineRule="exact"/>
              <w:jc w:val="both"/>
            </w:pPr>
            <w:r>
              <w:rPr>
                <w:rFonts w:ascii="標楷體" w:eastAsia="標楷體" w:hAnsi="標楷體"/>
              </w:rPr>
              <w:t>17.□</w:t>
            </w:r>
            <w:r>
              <w:rPr>
                <w:rFonts w:ascii="標楷體" w:eastAsia="標楷體" w:hAnsi="標楷體"/>
              </w:rPr>
              <w:t>車輛追撞</w:t>
            </w:r>
            <w:r>
              <w:rPr>
                <w:rFonts w:ascii="標楷體" w:eastAsia="標楷體" w:hAnsi="標楷體"/>
              </w:rPr>
              <w:t xml:space="preserve"> 18.□</w:t>
            </w:r>
            <w:r>
              <w:rPr>
                <w:rFonts w:ascii="標楷體" w:eastAsia="標楷體" w:hAnsi="標楷體"/>
              </w:rPr>
              <w:t>特殊特技動作【</w:t>
            </w:r>
            <w:r>
              <w:rPr>
                <w:rFonts w:ascii="標楷體" w:eastAsia="標楷體" w:hAnsi="標楷體"/>
              </w:rPr>
              <w:t>□</w:t>
            </w:r>
            <w:r>
              <w:rPr>
                <w:rFonts w:ascii="標楷體" w:eastAsia="標楷體" w:hAnsi="標楷體"/>
              </w:rPr>
              <w:t>威亞</w:t>
            </w:r>
            <w:r>
              <w:rPr>
                <w:rFonts w:ascii="標楷體" w:eastAsia="標楷體" w:hAnsi="標楷體"/>
              </w:rPr>
              <w:t>(</w:t>
            </w:r>
            <w:r>
              <w:rPr>
                <w:rFonts w:ascii="標楷體" w:eastAsia="標楷體" w:hAnsi="標楷體"/>
              </w:rPr>
              <w:t>特技繩索</w:t>
            </w:r>
            <w:r>
              <w:rPr>
                <w:rFonts w:ascii="標楷體" w:eastAsia="標楷體" w:hAnsi="標楷體"/>
              </w:rPr>
              <w:t>)</w:t>
            </w:r>
            <w:r>
              <w:rPr>
                <w:rFonts w:ascii="標楷體" w:eastAsia="標楷體" w:hAnsi="標楷體"/>
              </w:rPr>
              <w:t>吊掛作業</w:t>
            </w:r>
            <w:r>
              <w:rPr>
                <w:rFonts w:ascii="標楷體" w:eastAsia="標楷體" w:hAnsi="標楷體"/>
              </w:rPr>
              <w:t>□</w:t>
            </w:r>
            <w:r>
              <w:rPr>
                <w:rFonts w:ascii="標楷體" w:eastAsia="標楷體" w:hAnsi="標楷體"/>
              </w:rPr>
              <w:t>水下攝影作業</w:t>
            </w:r>
            <w:r>
              <w:rPr>
                <w:rFonts w:ascii="標楷體" w:eastAsia="標楷體" w:hAnsi="標楷體"/>
              </w:rPr>
              <w:t>□</w:t>
            </w:r>
            <w:r>
              <w:rPr>
                <w:rFonts w:ascii="標楷體" w:eastAsia="標楷體" w:hAnsi="標楷體"/>
              </w:rPr>
              <w:t>現場特別效果作業火源】</w:t>
            </w:r>
            <w:r>
              <w:rPr>
                <w:rFonts w:ascii="標楷體" w:eastAsia="標楷體" w:hAnsi="標楷體"/>
              </w:rPr>
              <w:t xml:space="preserve"> 19.□</w:t>
            </w:r>
            <w:r>
              <w:rPr>
                <w:rFonts w:ascii="標楷體" w:eastAsia="標楷體" w:hAnsi="標楷體"/>
              </w:rPr>
              <w:t>其他</w:t>
            </w:r>
            <w:r>
              <w:rPr>
                <w:rFonts w:ascii="標楷體" w:eastAsia="標楷體" w:hAnsi="標楷體"/>
              </w:rPr>
              <w:t>:________</w:t>
            </w:r>
          </w:p>
        </w:tc>
      </w:tr>
      <w:tr w:rsidR="0062781F">
        <w:tblPrEx>
          <w:tblCellMar>
            <w:top w:w="0" w:type="dxa"/>
            <w:bottom w:w="0" w:type="dxa"/>
          </w:tblCellMar>
        </w:tblPrEx>
        <w:trPr>
          <w:trHeight w:val="71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拍攝畫面說明</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pStyle w:val="ab"/>
              <w:spacing w:line="360" w:lineRule="auto"/>
              <w:rPr>
                <w:rFonts w:ascii="標楷體" w:eastAsia="標楷體" w:hAnsi="標楷體" w:cs="Times New Roman"/>
              </w:rPr>
            </w:pPr>
          </w:p>
        </w:tc>
      </w:tr>
      <w:tr w:rsidR="0062781F">
        <w:tblPrEx>
          <w:tblCellMar>
            <w:top w:w="0" w:type="dxa"/>
            <w:bottom w:w="0" w:type="dxa"/>
          </w:tblCellMar>
        </w:tblPrEx>
        <w:trPr>
          <w:trHeight w:val="114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安全防護措施說明</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實務作業有疑義時，請洽詢作業所在地轄區勞動檢查機構</w:t>
            </w:r>
            <w:r>
              <w:rPr>
                <w:rFonts w:ascii="標楷體" w:eastAsia="標楷體" w:hAnsi="標楷體" w:cs="Times New Roman"/>
              </w:rPr>
              <w:t>)</w:t>
            </w:r>
          </w:p>
          <w:p w:rsidR="0062781F" w:rsidRDefault="0062781F">
            <w:pPr>
              <w:pStyle w:val="ab"/>
              <w:spacing w:line="360" w:lineRule="auto"/>
              <w:rPr>
                <w:rFonts w:ascii="標楷體" w:eastAsia="標楷體" w:hAnsi="標楷體" w:cs="Times New Roman"/>
              </w:rPr>
            </w:pPr>
          </w:p>
        </w:tc>
      </w:tr>
      <w:tr w:rsidR="0062781F">
        <w:tblPrEx>
          <w:tblCellMar>
            <w:top w:w="0" w:type="dxa"/>
            <w:bottom w:w="0" w:type="dxa"/>
          </w:tblCellMar>
        </w:tblPrEx>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2781F" w:rsidRDefault="00AE2CF2">
            <w:pPr>
              <w:pStyle w:val="ab"/>
              <w:spacing w:line="360" w:lineRule="auto"/>
              <w:rPr>
                <w:rFonts w:ascii="Times New Roman" w:eastAsia="標楷體" w:hAnsi="Times New Roman" w:cs="Times New Roman"/>
              </w:rPr>
            </w:pPr>
            <w:r>
              <w:rPr>
                <w:rFonts w:ascii="Times New Roman" w:eastAsia="標楷體" w:hAnsi="Times New Roman" w:cs="Times New Roman"/>
              </w:rPr>
              <w:t>執行時間</w:t>
            </w:r>
          </w:p>
        </w:tc>
        <w:tc>
          <w:tcPr>
            <w:tcW w:w="864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2781F" w:rsidRDefault="0062781F">
            <w:pPr>
              <w:pStyle w:val="ab"/>
              <w:spacing w:line="360" w:lineRule="auto"/>
              <w:rPr>
                <w:rFonts w:ascii="標楷體" w:eastAsia="標楷體" w:hAnsi="標楷體" w:cs="Times New Roman"/>
              </w:rPr>
            </w:pPr>
          </w:p>
        </w:tc>
      </w:tr>
      <w:tr w:rsidR="0062781F">
        <w:tblPrEx>
          <w:tblCellMar>
            <w:top w:w="0" w:type="dxa"/>
            <w:bottom w:w="0" w:type="dxa"/>
          </w:tblCellMar>
        </w:tblPrEx>
        <w:tc>
          <w:tcPr>
            <w:tcW w:w="1062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2781F" w:rsidRDefault="00AE2CF2">
            <w:pPr>
              <w:pStyle w:val="ab"/>
              <w:numPr>
                <w:ilvl w:val="0"/>
                <w:numId w:val="1"/>
              </w:numPr>
              <w:spacing w:line="320" w:lineRule="exact"/>
              <w:jc w:val="center"/>
              <w:rPr>
                <w:rFonts w:ascii="標楷體" w:eastAsia="標楷體" w:hAnsi="標楷體" w:cs="Times New Roman"/>
                <w:b/>
              </w:rPr>
            </w:pPr>
            <w:r>
              <w:rPr>
                <w:rFonts w:ascii="標楷體" w:eastAsia="標楷體" w:hAnsi="標楷體" w:cs="Times New Roman"/>
                <w:b/>
              </w:rPr>
              <w:t>具高風險作業項目確認</w:t>
            </w:r>
          </w:p>
          <w:p w:rsidR="0062781F" w:rsidRDefault="00AE2CF2">
            <w:pPr>
              <w:pStyle w:val="ab"/>
              <w:spacing w:line="320" w:lineRule="exact"/>
              <w:ind w:left="480"/>
              <w:jc w:val="center"/>
            </w:pPr>
            <w:r>
              <w:rPr>
                <w:rFonts w:ascii="標楷體" w:eastAsia="標楷體" w:hAnsi="標楷體" w:cs="Times New Roman"/>
              </w:rPr>
              <w:t>(</w:t>
            </w:r>
            <w:r>
              <w:rPr>
                <w:rFonts w:ascii="標楷體" w:eastAsia="標楷體" w:hAnsi="標楷體" w:cs="Times New Roman"/>
              </w:rPr>
              <w:t>建議通報所轄勞動檢查機構</w:t>
            </w:r>
            <w:r>
              <w:rPr>
                <w:rFonts w:ascii="標楷體" w:eastAsia="標楷體" w:hAnsi="標楷體" w:cs="Times New Roman"/>
              </w:rPr>
              <w:t>)</w:t>
            </w:r>
          </w:p>
        </w:tc>
      </w:tr>
      <w:tr w:rsidR="0062781F">
        <w:tblPrEx>
          <w:tblCellMar>
            <w:top w:w="0" w:type="dxa"/>
            <w:bottom w:w="0" w:type="dxa"/>
          </w:tblCellMar>
        </w:tblPrEx>
        <w:trPr>
          <w:trHeight w:val="480"/>
        </w:trPr>
        <w:tc>
          <w:tcPr>
            <w:tcW w:w="1980" w:type="dxa"/>
            <w:vMerge w:val="restart"/>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ind w:left="221" w:right="51" w:hanging="221"/>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高處作業</w:t>
            </w:r>
          </w:p>
        </w:tc>
        <w:tc>
          <w:tcPr>
            <w:tcW w:w="8647"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ind w:right="51"/>
              <w:rPr>
                <w:rFonts w:ascii="標楷體" w:eastAsia="標楷體" w:hAnsi="標楷體" w:cs="Times New Roman"/>
                <w:b/>
              </w:rPr>
            </w:pPr>
            <w:r>
              <w:rPr>
                <w:rFonts w:ascii="標楷體" w:eastAsia="標楷體" w:hAnsi="標楷體" w:cs="Times New Roman"/>
                <w:b/>
              </w:rPr>
              <w:t>預定作業時間：</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月</w:t>
            </w:r>
            <w:r>
              <w:rPr>
                <w:rFonts w:ascii="標楷體" w:eastAsia="標楷體" w:hAnsi="標楷體" w:cs="Times New Roman"/>
                <w:b/>
              </w:rPr>
              <w:t xml:space="preserve"> </w:t>
            </w:r>
            <w:r>
              <w:rPr>
                <w:rFonts w:ascii="標楷體" w:eastAsia="標楷體" w:hAnsi="標楷體" w:cs="Times New Roman"/>
                <w:b/>
              </w:rPr>
              <w:t xml:space="preserve">　日至</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月</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日</w:t>
            </w:r>
          </w:p>
        </w:tc>
      </w:tr>
      <w:tr w:rsidR="0062781F">
        <w:tblPrEx>
          <w:tblCellMar>
            <w:top w:w="0" w:type="dxa"/>
            <w:bottom w:w="0" w:type="dxa"/>
          </w:tblCellMar>
        </w:tblPrEx>
        <w:trPr>
          <w:trHeight w:val="1566"/>
        </w:trPr>
        <w:tc>
          <w:tcPr>
            <w:tcW w:w="1980" w:type="dxa"/>
            <w:vMerge/>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62781F">
            <w:pPr>
              <w:pStyle w:val="ab"/>
              <w:spacing w:line="320" w:lineRule="exact"/>
              <w:rPr>
                <w:rFonts w:ascii="標楷體" w:eastAsia="標楷體" w:hAnsi="標楷體" w:cs="Times New Roman"/>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pPr>
            <w:r>
              <w:rPr>
                <w:rFonts w:ascii="標楷體" w:eastAsia="標楷體" w:hAnsi="標楷體" w:cs="Times New Roman"/>
                <w:b/>
                <w:bCs/>
              </w:rPr>
              <w:t>屋頂高度：</w:t>
            </w:r>
            <w:r>
              <w:rPr>
                <w:rFonts w:ascii="標楷體" w:eastAsia="標楷體" w:hAnsi="標楷體" w:cs="Times New Roman"/>
                <w:b/>
                <w:bCs/>
              </w:rPr>
              <w:t xml:space="preserve"> </w:t>
            </w:r>
            <w:r>
              <w:rPr>
                <w:rFonts w:ascii="標楷體" w:eastAsia="標楷體" w:hAnsi="標楷體" w:cs="Times New Roman"/>
                <w:b/>
                <w:bCs/>
              </w:rPr>
              <w:t>層樓或樓高</w:t>
            </w:r>
            <w:r>
              <w:rPr>
                <w:rFonts w:ascii="標楷體" w:eastAsia="標楷體" w:hAnsi="標楷體" w:cs="Times New Roman"/>
                <w:b/>
                <w:bCs/>
                <w:u w:val="single"/>
              </w:rPr>
              <w:t xml:space="preserve"> </w:t>
            </w:r>
            <w:r>
              <w:rPr>
                <w:rFonts w:ascii="標楷體" w:eastAsia="標楷體" w:hAnsi="標楷體" w:cs="Times New Roman"/>
                <w:b/>
                <w:bCs/>
              </w:rPr>
              <w:t>公尺</w:t>
            </w:r>
          </w:p>
          <w:p w:rsidR="0062781F" w:rsidRDefault="00AE2CF2">
            <w:pPr>
              <w:pStyle w:val="cjk"/>
              <w:spacing w:before="0" w:line="320" w:lineRule="exact"/>
              <w:rPr>
                <w:rFonts w:ascii="標楷體" w:eastAsia="標楷體" w:hAnsi="標楷體" w:cs="Times New Roman"/>
                <w:b/>
                <w:bCs/>
              </w:rPr>
            </w:pPr>
            <w:r>
              <w:rPr>
                <w:rFonts w:ascii="標楷體" w:eastAsia="標楷體" w:hAnsi="標楷體" w:cs="Times New Roman"/>
                <w:b/>
                <w:bCs/>
              </w:rPr>
              <w:t>預防措施</w:t>
            </w:r>
            <w:r>
              <w:rPr>
                <w:rFonts w:ascii="標楷體" w:eastAsia="標楷體" w:hAnsi="標楷體" w:cs="Times New Roman"/>
                <w:b/>
                <w:bCs/>
              </w:rPr>
              <w:t xml:space="preserve"> (</w:t>
            </w:r>
            <w:r>
              <w:rPr>
                <w:rFonts w:ascii="標楷體" w:eastAsia="標楷體" w:hAnsi="標楷體" w:cs="Times New Roman"/>
                <w:b/>
                <w:bCs/>
              </w:rPr>
              <w:t>可複選</w:t>
            </w:r>
            <w:r>
              <w:rPr>
                <w:rFonts w:ascii="標楷體" w:eastAsia="標楷體" w:hAnsi="標楷體" w:cs="Times New Roman"/>
                <w:b/>
                <w:bCs/>
              </w:rPr>
              <w:t>)</w:t>
            </w:r>
            <w:r>
              <w:rPr>
                <w:rFonts w:ascii="標楷體" w:eastAsia="標楷體" w:hAnsi="標楷體" w:cs="Times New Roman"/>
                <w:b/>
                <w:bCs/>
              </w:rPr>
              <w:t>：</w:t>
            </w:r>
          </w:p>
          <w:p w:rsidR="0062781F" w:rsidRDefault="00AE2CF2">
            <w:pPr>
              <w:pStyle w:val="cjk"/>
              <w:spacing w:before="0" w:line="320" w:lineRule="exact"/>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使用施工架或高空工作車</w:t>
            </w:r>
            <w:r>
              <w:rPr>
                <w:rFonts w:ascii="標楷體" w:eastAsia="標楷體" w:hAnsi="標楷體" w:cs="Times New Roman"/>
              </w:rPr>
              <w:t xml:space="preserve"> □</w:t>
            </w:r>
            <w:r>
              <w:rPr>
                <w:rFonts w:ascii="標楷體" w:eastAsia="標楷體" w:hAnsi="標楷體" w:cs="Times New Roman"/>
              </w:rPr>
              <w:t>安全網</w:t>
            </w:r>
            <w:r>
              <w:rPr>
                <w:rFonts w:ascii="標楷體" w:eastAsia="標楷體" w:hAnsi="標楷體" w:cs="Times New Roman"/>
              </w:rPr>
              <w:t xml:space="preserve"> □</w:t>
            </w:r>
            <w:r>
              <w:rPr>
                <w:rFonts w:ascii="標楷體" w:eastAsia="標楷體" w:hAnsi="標楷體" w:cs="Times New Roman"/>
              </w:rPr>
              <w:t>安全帽</w:t>
            </w:r>
            <w:r>
              <w:rPr>
                <w:rFonts w:ascii="標楷體" w:eastAsia="標楷體" w:hAnsi="標楷體" w:cs="Times New Roman"/>
              </w:rPr>
              <w:t xml:space="preserve"> □</w:t>
            </w:r>
            <w:r>
              <w:rPr>
                <w:rFonts w:ascii="標楷體" w:eastAsia="標楷體" w:hAnsi="標楷體" w:cs="Times New Roman"/>
              </w:rPr>
              <w:t>防墜器、安全帶</w:t>
            </w:r>
            <w:r>
              <w:rPr>
                <w:rFonts w:ascii="標楷體" w:eastAsia="標楷體" w:hAnsi="標楷體" w:cs="Times New Roman"/>
              </w:rPr>
              <w:t xml:space="preserve">  </w:t>
            </w:r>
          </w:p>
          <w:p w:rsidR="0062781F" w:rsidRDefault="00AE2CF2">
            <w:pPr>
              <w:pStyle w:val="cjk"/>
              <w:spacing w:before="0" w:line="320" w:lineRule="exact"/>
            </w:pPr>
            <w:r>
              <w:rPr>
                <w:rFonts w:ascii="標楷體" w:eastAsia="標楷體" w:hAnsi="標楷體" w:cs="Times New Roman"/>
              </w:rPr>
              <w:t>□</w:t>
            </w:r>
            <w:r>
              <w:rPr>
                <w:rFonts w:ascii="標楷體" w:eastAsia="標楷體" w:hAnsi="標楷體" w:cs="Times New Roman"/>
              </w:rPr>
              <w:t>設置警示措施</w:t>
            </w:r>
            <w:r>
              <w:rPr>
                <w:rFonts w:ascii="標楷體" w:eastAsia="標楷體" w:hAnsi="標楷體" w:cs="Times New Roman"/>
              </w:rPr>
              <w:t xml:space="preserve">  □</w:t>
            </w:r>
            <w:r>
              <w:rPr>
                <w:rFonts w:ascii="標楷體" w:eastAsia="標楷體" w:hAnsi="標楷體" w:cs="Times New Roman"/>
              </w:rPr>
              <w:t>其他：</w:t>
            </w:r>
            <w:r>
              <w:rPr>
                <w:rFonts w:ascii="標楷體" w:eastAsia="標楷體" w:hAnsi="標楷體" w:cs="Times New Roman"/>
                <w:u w:val="single"/>
              </w:rPr>
              <w:t xml:space="preserve">　　　　　　　　　　　　</w:t>
            </w:r>
          </w:p>
        </w:tc>
      </w:tr>
      <w:tr w:rsidR="0062781F">
        <w:tblPrEx>
          <w:tblCellMar>
            <w:top w:w="0" w:type="dxa"/>
            <w:bottom w:w="0" w:type="dxa"/>
          </w:tblCellMar>
        </w:tblPrEx>
        <w:trPr>
          <w:trHeight w:val="821"/>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ind w:left="221" w:right="51" w:hanging="221"/>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使用</w:t>
            </w:r>
            <w:r>
              <w:rPr>
                <w:rFonts w:ascii="標楷體" w:eastAsia="標楷體" w:hAnsi="標楷體" w:cs="Times New Roman"/>
              </w:rPr>
              <w:t>4</w:t>
            </w:r>
            <w:r>
              <w:rPr>
                <w:rFonts w:ascii="標楷體" w:eastAsia="標楷體" w:hAnsi="標楷體" w:cs="Times New Roman"/>
              </w:rPr>
              <w:t>層以上施工架</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rPr>
                <w:rFonts w:ascii="標楷體" w:eastAsia="標楷體" w:hAnsi="標楷體" w:cs="Times New Roman"/>
                <w:b/>
              </w:rPr>
            </w:pPr>
            <w:r>
              <w:rPr>
                <w:rFonts w:ascii="標楷體" w:eastAsia="標楷體" w:hAnsi="標楷體" w:cs="Times New Roman"/>
                <w:b/>
              </w:rPr>
              <w:t>預定組配時間：</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月</w:t>
            </w:r>
            <w:r>
              <w:rPr>
                <w:rFonts w:ascii="標楷體" w:eastAsia="標楷體" w:hAnsi="標楷體" w:cs="Times New Roman"/>
                <w:b/>
              </w:rPr>
              <w:t xml:space="preserve"> </w:t>
            </w:r>
            <w:r>
              <w:rPr>
                <w:rFonts w:ascii="標楷體" w:eastAsia="標楷體" w:hAnsi="標楷體" w:cs="Times New Roman"/>
                <w:b/>
              </w:rPr>
              <w:t xml:space="preserve">　日至　</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月</w:t>
            </w:r>
            <w:r>
              <w:rPr>
                <w:rFonts w:ascii="標楷體" w:eastAsia="標楷體" w:hAnsi="標楷體" w:cs="Times New Roman"/>
                <w:b/>
              </w:rPr>
              <w:t xml:space="preserve"> </w:t>
            </w:r>
            <w:r>
              <w:rPr>
                <w:rFonts w:ascii="標楷體" w:eastAsia="標楷體" w:hAnsi="標楷體" w:cs="Times New Roman"/>
                <w:b/>
              </w:rPr>
              <w:t xml:space="preserve">　日</w:t>
            </w:r>
          </w:p>
          <w:p w:rsidR="0062781F" w:rsidRDefault="00AE2CF2">
            <w:pPr>
              <w:pStyle w:val="cjk"/>
              <w:spacing w:before="0" w:line="320" w:lineRule="exact"/>
            </w:pPr>
            <w:r>
              <w:rPr>
                <w:rFonts w:ascii="標楷體" w:eastAsia="標楷體" w:hAnsi="標楷體" w:cs="Times New Roman"/>
                <w:b/>
              </w:rPr>
              <w:t>預定拆除時間：</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月</w:t>
            </w:r>
            <w:r>
              <w:rPr>
                <w:rFonts w:ascii="標楷體" w:eastAsia="標楷體" w:hAnsi="標楷體" w:cs="Times New Roman"/>
                <w:b/>
              </w:rPr>
              <w:t xml:space="preserve"> </w:t>
            </w:r>
            <w:r>
              <w:rPr>
                <w:rFonts w:ascii="標楷體" w:eastAsia="標楷體" w:hAnsi="標楷體" w:cs="Times New Roman"/>
                <w:b/>
              </w:rPr>
              <w:t xml:space="preserve">　日至　</w:t>
            </w:r>
            <w:r>
              <w:rPr>
                <w:rFonts w:ascii="標楷體" w:eastAsia="標楷體" w:hAnsi="標楷體" w:cs="Times New Roman"/>
                <w:b/>
              </w:rPr>
              <w:t xml:space="preserve"> </w:t>
            </w:r>
            <w:r>
              <w:rPr>
                <w:rFonts w:ascii="標楷體" w:eastAsia="標楷體" w:hAnsi="標楷體" w:cs="Times New Roman"/>
                <w:b/>
              </w:rPr>
              <w:t>年</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 xml:space="preserve"> </w:t>
            </w:r>
            <w:r>
              <w:rPr>
                <w:rFonts w:ascii="標楷體" w:eastAsia="標楷體" w:hAnsi="標楷體" w:cs="Times New Roman"/>
                <w:b/>
              </w:rPr>
              <w:t>月</w:t>
            </w:r>
            <w:r>
              <w:rPr>
                <w:rFonts w:ascii="標楷體" w:eastAsia="標楷體" w:hAnsi="標楷體" w:cs="Times New Roman"/>
                <w:b/>
              </w:rPr>
              <w:t xml:space="preserve"> </w:t>
            </w:r>
            <w:r>
              <w:rPr>
                <w:rFonts w:ascii="標楷體" w:eastAsia="標楷體" w:hAnsi="標楷體" w:cs="Times New Roman"/>
                <w:b/>
              </w:rPr>
              <w:t xml:space="preserve">　日</w:t>
            </w:r>
          </w:p>
        </w:tc>
      </w:tr>
      <w:tr w:rsidR="0062781F">
        <w:tblPrEx>
          <w:tblCellMar>
            <w:top w:w="0" w:type="dxa"/>
            <w:bottom w:w="0" w:type="dxa"/>
          </w:tblCellMar>
        </w:tblPrEx>
        <w:trPr>
          <w:trHeight w:val="2160"/>
        </w:trPr>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62781F">
            <w:pPr>
              <w:pStyle w:val="ab"/>
              <w:spacing w:line="320" w:lineRule="exact"/>
              <w:rPr>
                <w:rFonts w:ascii="標楷體" w:eastAsia="標楷體" w:hAnsi="標楷體" w:cs="Times New Roman"/>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781F" w:rsidRDefault="00AE2CF2">
            <w:pPr>
              <w:pStyle w:val="cjk"/>
              <w:spacing w:before="0" w:line="320" w:lineRule="exact"/>
            </w:pPr>
            <w:r>
              <w:rPr>
                <w:rFonts w:ascii="標楷體" w:eastAsia="標楷體" w:hAnsi="標楷體" w:cs="Times New Roman"/>
                <w:b/>
                <w:bCs/>
              </w:rPr>
              <w:t>施工架組配或拆除高度</w:t>
            </w:r>
            <w:r>
              <w:rPr>
                <w:rFonts w:ascii="標楷體" w:eastAsia="標楷體" w:hAnsi="標楷體" w:cs="Times New Roman"/>
                <w:b/>
                <w:bCs/>
                <w:u w:val="single"/>
              </w:rPr>
              <w:t xml:space="preserve"> </w:t>
            </w:r>
            <w:r>
              <w:rPr>
                <w:rFonts w:ascii="標楷體" w:eastAsia="標楷體" w:hAnsi="標楷體" w:cs="Times New Roman"/>
                <w:b/>
                <w:bCs/>
              </w:rPr>
              <w:t>層樓或高度</w:t>
            </w:r>
            <w:r>
              <w:rPr>
                <w:rFonts w:ascii="標楷體" w:eastAsia="標楷體" w:hAnsi="標楷體" w:cs="Times New Roman"/>
                <w:b/>
                <w:bCs/>
                <w:u w:val="single"/>
              </w:rPr>
              <w:t xml:space="preserve"> </w:t>
            </w:r>
            <w:r>
              <w:rPr>
                <w:rFonts w:ascii="標楷體" w:eastAsia="標楷體" w:hAnsi="標楷體" w:cs="Times New Roman"/>
                <w:b/>
                <w:bCs/>
              </w:rPr>
              <w:t>公尺</w:t>
            </w:r>
          </w:p>
          <w:p w:rsidR="0062781F" w:rsidRDefault="00AE2CF2">
            <w:pPr>
              <w:pStyle w:val="cjk"/>
              <w:spacing w:before="0" w:line="320" w:lineRule="exact"/>
            </w:pPr>
            <w:r>
              <w:rPr>
                <w:rFonts w:ascii="標楷體" w:eastAsia="標楷體" w:hAnsi="標楷體" w:cs="Times New Roman"/>
                <w:b/>
                <w:bCs/>
              </w:rPr>
              <w:t>預防措施</w:t>
            </w:r>
            <w:r>
              <w:rPr>
                <w:rFonts w:ascii="標楷體" w:eastAsia="標楷體" w:hAnsi="標楷體" w:cs="Times New Roman"/>
                <w:b/>
                <w:bCs/>
              </w:rPr>
              <w:t xml:space="preserve"> (</w:t>
            </w:r>
            <w:r>
              <w:rPr>
                <w:rFonts w:ascii="標楷體" w:eastAsia="標楷體" w:hAnsi="標楷體" w:cs="Times New Roman"/>
                <w:b/>
                <w:bCs/>
              </w:rPr>
              <w:t>可複選</w:t>
            </w:r>
            <w:r>
              <w:rPr>
                <w:rFonts w:ascii="標楷體" w:eastAsia="標楷體" w:hAnsi="標楷體" w:cs="Times New Roman"/>
                <w:b/>
                <w:bCs/>
              </w:rPr>
              <w:t>)</w:t>
            </w:r>
            <w:r>
              <w:rPr>
                <w:rFonts w:ascii="標楷體" w:eastAsia="標楷體" w:hAnsi="標楷體" w:cs="Times New Roman"/>
                <w:b/>
                <w:bCs/>
              </w:rPr>
              <w:t>：</w:t>
            </w:r>
          </w:p>
          <w:p w:rsidR="0062781F" w:rsidRDefault="00AE2CF2">
            <w:pPr>
              <w:pStyle w:val="cjk"/>
              <w:spacing w:before="0" w:line="320" w:lineRule="exact"/>
            </w:pPr>
            <w:r>
              <w:rPr>
                <w:rFonts w:ascii="標楷體" w:eastAsia="標楷體" w:hAnsi="標楷體" w:cs="Times New Roman"/>
              </w:rPr>
              <w:t>□</w:t>
            </w:r>
            <w:r>
              <w:rPr>
                <w:rFonts w:ascii="標楷體" w:eastAsia="標楷體" w:hAnsi="標楷體" w:cs="Times New Roman"/>
              </w:rPr>
              <w:t>扶手先行工法</w:t>
            </w:r>
            <w:r>
              <w:rPr>
                <w:rFonts w:ascii="標楷體" w:eastAsia="標楷體" w:hAnsi="標楷體" w:cs="Times New Roman"/>
              </w:rPr>
              <w:t xml:space="preserve"> □</w:t>
            </w:r>
            <w:r>
              <w:rPr>
                <w:rFonts w:ascii="標楷體" w:eastAsia="標楷體" w:hAnsi="標楷體" w:cs="Times New Roman"/>
              </w:rPr>
              <w:t>安全母索支柱工法</w:t>
            </w:r>
            <w:r>
              <w:rPr>
                <w:rFonts w:ascii="標楷體" w:eastAsia="標楷體" w:hAnsi="標楷體" w:cs="Times New Roman"/>
              </w:rPr>
              <w:t xml:space="preserve"> □</w:t>
            </w:r>
            <w:r>
              <w:rPr>
                <w:rFonts w:ascii="標楷體" w:eastAsia="標楷體" w:hAnsi="標楷體" w:cs="Times New Roman"/>
              </w:rPr>
              <w:t>禁止作業無關人員擅自進入組配作業區域內</w:t>
            </w:r>
            <w:r>
              <w:rPr>
                <w:rFonts w:ascii="標楷體" w:eastAsia="標楷體" w:hAnsi="標楷體" w:cs="Times New Roman"/>
              </w:rPr>
              <w:t xml:space="preserve"> □</w:t>
            </w:r>
            <w:r>
              <w:rPr>
                <w:rFonts w:ascii="標楷體" w:eastAsia="標楷體" w:hAnsi="標楷體" w:cs="Times New Roman"/>
              </w:rPr>
              <w:t>確認周邊狀況與天氣</w:t>
            </w:r>
            <w:r>
              <w:rPr>
                <w:rFonts w:ascii="標楷體" w:eastAsia="標楷體" w:hAnsi="標楷體" w:cs="Times New Roman"/>
              </w:rPr>
              <w:t>(</w:t>
            </w:r>
            <w:r>
              <w:rPr>
                <w:rFonts w:ascii="標楷體" w:eastAsia="標楷體" w:hAnsi="標楷體" w:cs="Times New Roman"/>
              </w:rPr>
              <w:t>大雨、強颱</w:t>
            </w:r>
            <w:r>
              <w:rPr>
                <w:rFonts w:ascii="標楷體" w:eastAsia="標楷體" w:hAnsi="標楷體" w:cs="Times New Roman"/>
              </w:rPr>
              <w:t>)</w:t>
            </w:r>
            <w:r>
              <w:rPr>
                <w:rFonts w:ascii="標楷體" w:eastAsia="標楷體" w:hAnsi="標楷體" w:cs="Times New Roman"/>
              </w:rPr>
              <w:t>是否適合作業</w:t>
            </w:r>
            <w:r>
              <w:rPr>
                <w:rFonts w:ascii="標楷體" w:eastAsia="標楷體" w:hAnsi="標楷體" w:cs="Times New Roman"/>
              </w:rPr>
              <w:t xml:space="preserve"> □</w:t>
            </w:r>
            <w:r>
              <w:rPr>
                <w:rFonts w:ascii="標楷體" w:eastAsia="標楷體" w:hAnsi="標楷體" w:cs="Times New Roman"/>
              </w:rPr>
              <w:t>上下設備踏板及寬度</w:t>
            </w:r>
            <w:r>
              <w:rPr>
                <w:rFonts w:ascii="標楷體" w:eastAsia="標楷體" w:hAnsi="標楷體" w:cs="Times New Roman"/>
              </w:rPr>
              <w:t xml:space="preserve"> 30 </w:t>
            </w:r>
            <w:r>
              <w:rPr>
                <w:rFonts w:ascii="標楷體" w:eastAsia="標楷體" w:hAnsi="標楷體" w:cs="Times New Roman"/>
              </w:rPr>
              <w:t>公分應符合規定</w:t>
            </w:r>
            <w:r>
              <w:rPr>
                <w:rFonts w:ascii="標楷體" w:eastAsia="標楷體" w:hAnsi="標楷體" w:cs="Times New Roman"/>
              </w:rPr>
              <w:t xml:space="preserve"> □</w:t>
            </w:r>
            <w:r>
              <w:rPr>
                <w:rFonts w:ascii="標楷體" w:eastAsia="標楷體" w:hAnsi="標楷體" w:cs="Times New Roman"/>
              </w:rPr>
              <w:t>作業員安全帽、安全鞋及安全帶正確配戴</w:t>
            </w:r>
            <w:r>
              <w:rPr>
                <w:rFonts w:ascii="標楷體" w:eastAsia="標楷體" w:hAnsi="標楷體" w:cs="Times New Roman"/>
              </w:rPr>
              <w:t xml:space="preserve"> □</w:t>
            </w:r>
            <w:r>
              <w:rPr>
                <w:rFonts w:ascii="標楷體" w:eastAsia="標楷體" w:hAnsi="標楷體" w:cs="Times New Roman"/>
              </w:rPr>
              <w:t>腳輪已煞車或放置輪檔等以防滑走</w:t>
            </w:r>
            <w:r>
              <w:rPr>
                <w:rFonts w:ascii="標楷體" w:eastAsia="標楷體" w:hAnsi="標楷體" w:cs="Times New Roman"/>
              </w:rPr>
              <w:t>□</w:t>
            </w:r>
            <w:r>
              <w:rPr>
                <w:rFonts w:ascii="標楷體" w:eastAsia="標楷體" w:hAnsi="標楷體" w:cs="Times New Roman"/>
              </w:rPr>
              <w:t>其他：</w:t>
            </w:r>
            <w:r>
              <w:rPr>
                <w:rFonts w:ascii="標楷體" w:eastAsia="標楷體" w:hAnsi="標楷體" w:cs="Times New Roman"/>
                <w:u w:val="single"/>
              </w:rPr>
              <w:t xml:space="preserve">　</w:t>
            </w:r>
            <w:r>
              <w:rPr>
                <w:rFonts w:ascii="標楷體" w:eastAsia="標楷體" w:hAnsi="標楷體" w:cs="Times New Roman"/>
                <w:u w:val="single"/>
              </w:rPr>
              <w:t xml:space="preserve"> </w:t>
            </w:r>
            <w:r>
              <w:rPr>
                <w:rFonts w:ascii="標楷體" w:eastAsia="標楷體" w:hAnsi="標楷體" w:cs="Times New Roman"/>
                <w:u w:val="single"/>
              </w:rPr>
              <w:t xml:space="preserve">                </w:t>
            </w:r>
          </w:p>
        </w:tc>
      </w:tr>
      <w:tr w:rsidR="0062781F">
        <w:tblPrEx>
          <w:tblCellMar>
            <w:top w:w="0" w:type="dxa"/>
            <w:bottom w:w="0" w:type="dxa"/>
          </w:tblCellMar>
        </w:tblPrEx>
        <w:trPr>
          <w:trHeight w:val="418"/>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left="221" w:right="51" w:hanging="22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於局限空間使用具有內燃機之機械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spacing w:line="320" w:lineRule="exact"/>
              <w:ind w:right="51"/>
              <w:rPr>
                <w:rFonts w:ascii="標楷體" w:eastAsia="標楷體" w:hAnsi="標楷體"/>
                <w:b/>
                <w:kern w:val="0"/>
                <w:szCs w:val="24"/>
              </w:rPr>
            </w:pPr>
            <w:r>
              <w:rPr>
                <w:rFonts w:ascii="標楷體" w:eastAsia="標楷體" w:hAnsi="標楷體"/>
                <w:b/>
                <w:kern w:val="0"/>
                <w:szCs w:val="24"/>
              </w:rPr>
              <w:t>預定作業時間：</w:t>
            </w:r>
            <w:r>
              <w:rPr>
                <w:rFonts w:ascii="標楷體" w:eastAsia="標楷體" w:hAnsi="標楷體"/>
                <w:b/>
                <w:kern w:val="0"/>
                <w:szCs w:val="24"/>
              </w:rPr>
              <w:t xml:space="preserve"> </w:t>
            </w:r>
            <w:r>
              <w:rPr>
                <w:rFonts w:ascii="標楷體" w:eastAsia="標楷體" w:hAnsi="標楷體"/>
                <w:b/>
                <w:kern w:val="0"/>
                <w:szCs w:val="24"/>
              </w:rPr>
              <w:t>年</w:t>
            </w:r>
            <w:r>
              <w:rPr>
                <w:rFonts w:ascii="標楷體" w:eastAsia="標楷體" w:hAnsi="標楷體"/>
                <w:b/>
                <w:kern w:val="0"/>
                <w:szCs w:val="24"/>
              </w:rPr>
              <w:t xml:space="preserve"> </w:t>
            </w:r>
            <w:r>
              <w:rPr>
                <w:rFonts w:ascii="標楷體" w:eastAsia="標楷體" w:hAnsi="標楷體"/>
                <w:b/>
                <w:kern w:val="0"/>
                <w:szCs w:val="24"/>
              </w:rPr>
              <w:t xml:space="preserve">　月</w:t>
            </w:r>
            <w:r>
              <w:rPr>
                <w:rFonts w:ascii="標楷體" w:eastAsia="標楷體" w:hAnsi="標楷體"/>
                <w:b/>
                <w:kern w:val="0"/>
                <w:szCs w:val="24"/>
              </w:rPr>
              <w:t xml:space="preserve"> </w:t>
            </w:r>
            <w:r>
              <w:rPr>
                <w:rFonts w:ascii="標楷體" w:eastAsia="標楷體" w:hAnsi="標楷體"/>
                <w:b/>
                <w:kern w:val="0"/>
                <w:szCs w:val="24"/>
              </w:rPr>
              <w:t xml:space="preserve">　日至</w:t>
            </w:r>
            <w:r>
              <w:rPr>
                <w:rFonts w:ascii="標楷體" w:eastAsia="標楷體" w:hAnsi="標楷體"/>
                <w:b/>
                <w:kern w:val="0"/>
                <w:szCs w:val="24"/>
              </w:rPr>
              <w:t xml:space="preserve"> </w:t>
            </w:r>
            <w:r>
              <w:rPr>
                <w:rFonts w:ascii="標楷體" w:eastAsia="標楷體" w:hAnsi="標楷體"/>
                <w:b/>
                <w:kern w:val="0"/>
                <w:szCs w:val="24"/>
              </w:rPr>
              <w:t xml:space="preserve">　</w:t>
            </w:r>
            <w:r>
              <w:rPr>
                <w:rFonts w:ascii="標楷體" w:eastAsia="標楷體" w:hAnsi="標楷體"/>
                <w:b/>
                <w:kern w:val="0"/>
                <w:szCs w:val="24"/>
              </w:rPr>
              <w:t xml:space="preserve"> </w:t>
            </w:r>
            <w:r>
              <w:rPr>
                <w:rFonts w:ascii="標楷體" w:eastAsia="標楷體" w:hAnsi="標楷體"/>
                <w:b/>
                <w:kern w:val="0"/>
                <w:szCs w:val="24"/>
              </w:rPr>
              <w:t>年</w:t>
            </w:r>
            <w:r>
              <w:rPr>
                <w:rFonts w:ascii="標楷體" w:eastAsia="標楷體" w:hAnsi="標楷體"/>
                <w:b/>
                <w:kern w:val="0"/>
                <w:szCs w:val="24"/>
              </w:rPr>
              <w:t xml:space="preserve"> </w:t>
            </w:r>
            <w:r>
              <w:rPr>
                <w:rFonts w:ascii="標楷體" w:eastAsia="標楷體" w:hAnsi="標楷體"/>
                <w:b/>
                <w:kern w:val="0"/>
                <w:szCs w:val="24"/>
              </w:rPr>
              <w:t xml:space="preserve">　月</w:t>
            </w:r>
            <w:r>
              <w:rPr>
                <w:rFonts w:ascii="標楷體" w:eastAsia="標楷體" w:hAnsi="標楷體"/>
                <w:b/>
                <w:kern w:val="0"/>
                <w:szCs w:val="24"/>
              </w:rPr>
              <w:t xml:space="preserve"> </w:t>
            </w:r>
            <w:r>
              <w:rPr>
                <w:rFonts w:ascii="標楷體" w:eastAsia="標楷體" w:hAnsi="標楷體"/>
                <w:b/>
                <w:kern w:val="0"/>
                <w:szCs w:val="24"/>
              </w:rPr>
              <w:t xml:space="preserve">　</w:t>
            </w:r>
            <w:r>
              <w:rPr>
                <w:rFonts w:ascii="標楷體" w:eastAsia="標楷體" w:hAnsi="標楷體"/>
                <w:b/>
                <w:kern w:val="0"/>
                <w:szCs w:val="24"/>
              </w:rPr>
              <w:t xml:space="preserve"> </w:t>
            </w:r>
            <w:r>
              <w:rPr>
                <w:rFonts w:ascii="標楷體" w:eastAsia="標楷體" w:hAnsi="標楷體"/>
                <w:b/>
                <w:kern w:val="0"/>
                <w:szCs w:val="24"/>
              </w:rPr>
              <w:t>日</w:t>
            </w:r>
          </w:p>
        </w:tc>
      </w:tr>
      <w:tr w:rsidR="0062781F">
        <w:tblPrEx>
          <w:tblCellMar>
            <w:top w:w="0" w:type="dxa"/>
            <w:bottom w:w="0" w:type="dxa"/>
          </w:tblCellMar>
        </w:tblPrEx>
        <w:trPr>
          <w:trHeight w:val="1814"/>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widowControl/>
              <w:spacing w:line="320" w:lineRule="exact"/>
              <w:ind w:left="221" w:right="51" w:hanging="221"/>
              <w:rPr>
                <w:rFonts w:ascii="標楷體" w:eastAsia="標楷體" w:hAnsi="標楷體"/>
                <w:kern w:val="0"/>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pPr>
            <w:r>
              <w:rPr>
                <w:rFonts w:ascii="標楷體" w:eastAsia="標楷體" w:hAnsi="標楷體"/>
                <w:b/>
                <w:bCs/>
                <w:kern w:val="0"/>
                <w:szCs w:val="24"/>
              </w:rPr>
              <w:t>預防措施</w:t>
            </w:r>
            <w:r>
              <w:rPr>
                <w:rFonts w:ascii="標楷體" w:eastAsia="標楷體" w:hAnsi="標楷體"/>
                <w:b/>
                <w:bCs/>
                <w:kern w:val="0"/>
                <w:szCs w:val="24"/>
              </w:rPr>
              <w:t xml:space="preserve"> (</w:t>
            </w:r>
            <w:r>
              <w:rPr>
                <w:rFonts w:ascii="標楷體" w:eastAsia="標楷體" w:hAnsi="標楷體"/>
                <w:b/>
                <w:bCs/>
                <w:kern w:val="0"/>
                <w:szCs w:val="24"/>
              </w:rPr>
              <w:t>可複選</w:t>
            </w:r>
            <w:r>
              <w:rPr>
                <w:rFonts w:ascii="標楷體" w:eastAsia="標楷體" w:hAnsi="標楷體"/>
                <w:b/>
                <w:bCs/>
                <w:kern w:val="0"/>
                <w:szCs w:val="24"/>
              </w:rPr>
              <w:t>)</w:t>
            </w:r>
            <w:r>
              <w:rPr>
                <w:rFonts w:ascii="標楷體" w:eastAsia="標楷體" w:hAnsi="標楷體"/>
                <w:b/>
                <w:bCs/>
                <w:kern w:val="0"/>
                <w:szCs w:val="24"/>
              </w:rPr>
              <w:t>：</w:t>
            </w:r>
            <w:r>
              <w:rPr>
                <w:rFonts w:ascii="標楷體" w:eastAsia="標楷體" w:hAnsi="標楷體"/>
              </w:rPr>
              <w:t>【</w:t>
            </w:r>
            <w:r>
              <w:rPr>
                <w:rFonts w:ascii="標楷體" w:eastAsia="標楷體" w:hAnsi="標楷體"/>
                <w:kern w:val="0"/>
                <w:szCs w:val="24"/>
              </w:rPr>
              <w:t>註</w:t>
            </w:r>
            <w:r>
              <w:rPr>
                <w:rFonts w:ascii="標楷體" w:eastAsia="標楷體" w:hAnsi="標楷體"/>
                <w:kern w:val="0"/>
                <w:szCs w:val="24"/>
              </w:rPr>
              <w:t>(</w:t>
            </w:r>
            <w:r>
              <w:rPr>
                <w:rFonts w:ascii="標楷體" w:eastAsia="標楷體" w:hAnsi="標楷體"/>
                <w:kern w:val="0"/>
                <w:szCs w:val="24"/>
              </w:rPr>
              <w:t>三</w:t>
            </w:r>
            <w:r>
              <w:rPr>
                <w:rFonts w:ascii="標楷體" w:eastAsia="標楷體" w:hAnsi="標楷體"/>
                <w:kern w:val="0"/>
                <w:szCs w:val="24"/>
              </w:rPr>
              <w:t>)</w:t>
            </w:r>
            <w:r>
              <w:rPr>
                <w:rFonts w:ascii="標楷體" w:eastAsia="標楷體" w:hAnsi="標楷體"/>
              </w:rPr>
              <w:t>】</w:t>
            </w:r>
          </w:p>
          <w:p w:rsidR="0062781F" w:rsidRDefault="00AE2CF2">
            <w:pPr>
              <w:widowControl/>
              <w:spacing w:line="320" w:lineRule="exact"/>
              <w:ind w:right="5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通風設備</w:t>
            </w:r>
            <w:r>
              <w:rPr>
                <w:rFonts w:ascii="標楷體" w:eastAsia="標楷體" w:hAnsi="標楷體"/>
                <w:kern w:val="0"/>
                <w:szCs w:val="24"/>
              </w:rPr>
              <w:t xml:space="preserve"> □</w:t>
            </w:r>
            <w:r>
              <w:rPr>
                <w:rFonts w:ascii="標楷體" w:eastAsia="標楷體" w:hAnsi="標楷體"/>
                <w:kern w:val="0"/>
                <w:szCs w:val="24"/>
              </w:rPr>
              <w:t>呼吸防護具</w:t>
            </w:r>
            <w:r>
              <w:rPr>
                <w:rFonts w:ascii="標楷體" w:eastAsia="標楷體" w:hAnsi="標楷體"/>
                <w:kern w:val="0"/>
                <w:szCs w:val="24"/>
              </w:rPr>
              <w:t xml:space="preserve"> □</w:t>
            </w:r>
            <w:r>
              <w:rPr>
                <w:rFonts w:ascii="標楷體" w:eastAsia="標楷體" w:hAnsi="標楷體"/>
                <w:kern w:val="0"/>
                <w:szCs w:val="24"/>
              </w:rPr>
              <w:t>氣體監測儀</w:t>
            </w:r>
            <w:r>
              <w:rPr>
                <w:rFonts w:ascii="標楷體" w:eastAsia="標楷體" w:hAnsi="標楷體"/>
                <w:kern w:val="0"/>
                <w:szCs w:val="24"/>
              </w:rPr>
              <w:t xml:space="preserve"> □</w:t>
            </w:r>
            <w:r>
              <w:rPr>
                <w:rFonts w:ascii="標楷體" w:eastAsia="標楷體" w:hAnsi="標楷體"/>
                <w:kern w:val="0"/>
                <w:szCs w:val="24"/>
              </w:rPr>
              <w:t>局限空間作業監視人員</w:t>
            </w:r>
          </w:p>
          <w:p w:rsidR="0062781F" w:rsidRDefault="00AE2CF2">
            <w:pPr>
              <w:spacing w:line="320" w:lineRule="exact"/>
              <w:ind w:right="51"/>
              <w:jc w:val="both"/>
            </w:pPr>
            <w:r>
              <w:rPr>
                <w:rFonts w:ascii="標楷體" w:eastAsia="標楷體" w:hAnsi="標楷體"/>
                <w:kern w:val="0"/>
                <w:szCs w:val="24"/>
              </w:rPr>
              <w:t>□</w:t>
            </w:r>
            <w:r>
              <w:rPr>
                <w:rFonts w:ascii="標楷體" w:eastAsia="標楷體" w:hAnsi="標楷體"/>
                <w:kern w:val="0"/>
                <w:szCs w:val="24"/>
              </w:rPr>
              <w:t>有危害勞工之虞時，應於作業場所入口顯而易見處所公告注意事項，使作業勞工周知</w:t>
            </w:r>
            <w:r>
              <w:rPr>
                <w:rFonts w:ascii="標楷體" w:eastAsia="標楷體" w:hAnsi="標楷體"/>
                <w:kern w:val="0"/>
                <w:szCs w:val="24"/>
              </w:rPr>
              <w:t>□</w:t>
            </w:r>
            <w:r>
              <w:rPr>
                <w:rFonts w:ascii="標楷體" w:eastAsia="標楷體" w:hAnsi="標楷體"/>
                <w:kern w:val="0"/>
                <w:szCs w:val="24"/>
              </w:rPr>
              <w:t>作業有可能引起缺氧等危害時，應經作業主管許可始得進入</w:t>
            </w:r>
            <w:r>
              <w:rPr>
                <w:rFonts w:ascii="標楷體" w:eastAsia="標楷體" w:hAnsi="標楷體"/>
                <w:kern w:val="0"/>
                <w:szCs w:val="24"/>
              </w:rPr>
              <w:t>□</w:t>
            </w:r>
            <w:r>
              <w:rPr>
                <w:rFonts w:ascii="標楷體" w:eastAsia="標楷體" w:hAnsi="標楷體"/>
                <w:kern w:val="0"/>
                <w:szCs w:val="24"/>
              </w:rPr>
              <w:t>利用通風換氣方法使作業場所的空氣中的氧氣濃度保持</w:t>
            </w:r>
            <w:r>
              <w:rPr>
                <w:rFonts w:ascii="標楷體" w:eastAsia="標楷體" w:hAnsi="標楷體"/>
                <w:kern w:val="0"/>
                <w:szCs w:val="24"/>
              </w:rPr>
              <w:t>18%</w:t>
            </w:r>
            <w:r>
              <w:rPr>
                <w:rFonts w:ascii="標楷體" w:eastAsia="標楷體" w:hAnsi="標楷體"/>
                <w:kern w:val="0"/>
                <w:szCs w:val="24"/>
              </w:rPr>
              <w:t>以上</w:t>
            </w:r>
            <w:r>
              <w:rPr>
                <w:rFonts w:ascii="標楷體" w:eastAsia="標楷體" w:hAnsi="標楷體"/>
                <w:kern w:val="0"/>
                <w:szCs w:val="24"/>
              </w:rPr>
              <w:t xml:space="preserve"> □</w:t>
            </w:r>
            <w:r>
              <w:rPr>
                <w:rFonts w:ascii="標楷體" w:eastAsia="標楷體" w:hAnsi="標楷體"/>
                <w:kern w:val="0"/>
                <w:szCs w:val="24"/>
              </w:rPr>
              <w:t>其他：</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kern w:val="0"/>
                <w:szCs w:val="24"/>
              </w:rPr>
              <w:t xml:space="preserve">　　　　　　　　　</w:t>
            </w:r>
          </w:p>
        </w:tc>
      </w:tr>
      <w:tr w:rsidR="0062781F">
        <w:tblPrEx>
          <w:tblCellMar>
            <w:top w:w="0" w:type="dxa"/>
            <w:bottom w:w="0" w:type="dxa"/>
          </w:tblCellMar>
        </w:tblPrEx>
        <w:trPr>
          <w:trHeight w:val="423"/>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臨水作業</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spacing w:line="320" w:lineRule="exact"/>
            </w:pPr>
            <w:r>
              <w:rPr>
                <w:rFonts w:ascii="標楷體" w:eastAsia="標楷體" w:hAnsi="標楷體"/>
                <w:b/>
                <w:bCs/>
                <w:kern w:val="0"/>
                <w:szCs w:val="24"/>
              </w:rPr>
              <w:t>預定作業時間：</w:t>
            </w:r>
            <w:r>
              <w:rPr>
                <w:rFonts w:ascii="標楷體" w:eastAsia="標楷體" w:hAnsi="標楷體"/>
                <w:b/>
                <w:bCs/>
                <w:kern w:val="0"/>
                <w:szCs w:val="24"/>
              </w:rPr>
              <w:t xml:space="preserve"> </w:t>
            </w:r>
            <w:r>
              <w:rPr>
                <w:rFonts w:ascii="標楷體" w:eastAsia="標楷體" w:hAnsi="標楷體"/>
                <w:b/>
                <w:bCs/>
                <w:kern w:val="0"/>
                <w:szCs w:val="24"/>
              </w:rPr>
              <w:t>年</w:t>
            </w:r>
            <w:r>
              <w:rPr>
                <w:rFonts w:ascii="標楷體" w:eastAsia="標楷體" w:hAnsi="標楷體"/>
                <w:b/>
                <w:bCs/>
                <w:kern w:val="0"/>
                <w:szCs w:val="24"/>
              </w:rPr>
              <w:t xml:space="preserve"> </w:t>
            </w:r>
            <w:r>
              <w:rPr>
                <w:rFonts w:ascii="標楷體" w:eastAsia="標楷體" w:hAnsi="標楷體"/>
                <w:b/>
                <w:bCs/>
                <w:kern w:val="0"/>
                <w:szCs w:val="24"/>
              </w:rPr>
              <w:t xml:space="preserve">　月</w:t>
            </w:r>
            <w:r>
              <w:rPr>
                <w:rFonts w:ascii="標楷體" w:eastAsia="標楷體" w:hAnsi="標楷體"/>
                <w:b/>
                <w:bCs/>
                <w:kern w:val="0"/>
                <w:szCs w:val="24"/>
              </w:rPr>
              <w:t xml:space="preserve"> </w:t>
            </w:r>
            <w:r>
              <w:rPr>
                <w:rFonts w:ascii="標楷體" w:eastAsia="標楷體" w:hAnsi="標楷體"/>
                <w:b/>
                <w:bCs/>
                <w:kern w:val="0"/>
                <w:szCs w:val="24"/>
              </w:rPr>
              <w:t xml:space="preserve">　日至</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年</w:t>
            </w:r>
            <w:r>
              <w:rPr>
                <w:rFonts w:ascii="標楷體" w:eastAsia="標楷體" w:hAnsi="標楷體"/>
                <w:b/>
                <w:bCs/>
                <w:kern w:val="0"/>
                <w:szCs w:val="24"/>
              </w:rPr>
              <w:t xml:space="preserve"> </w:t>
            </w:r>
            <w:r>
              <w:rPr>
                <w:rFonts w:ascii="標楷體" w:eastAsia="標楷體" w:hAnsi="標楷體"/>
                <w:b/>
                <w:bCs/>
                <w:kern w:val="0"/>
                <w:szCs w:val="24"/>
              </w:rPr>
              <w:t xml:space="preserve">　月</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日</w:t>
            </w:r>
          </w:p>
        </w:tc>
      </w:tr>
      <w:tr w:rsidR="0062781F">
        <w:tblPrEx>
          <w:tblCellMar>
            <w:top w:w="0" w:type="dxa"/>
            <w:bottom w:w="0" w:type="dxa"/>
          </w:tblCellMar>
        </w:tblPrEx>
        <w:trPr>
          <w:trHeight w:val="1670"/>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widowControl/>
              <w:spacing w:line="320" w:lineRule="exact"/>
              <w:ind w:right="51"/>
              <w:rPr>
                <w:rFonts w:ascii="標楷體" w:eastAsia="標楷體" w:hAnsi="標楷體"/>
                <w:kern w:val="0"/>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rPr>
                <w:rFonts w:ascii="標楷體" w:eastAsia="標楷體" w:hAnsi="標楷體"/>
                <w:b/>
                <w:bCs/>
                <w:kern w:val="0"/>
                <w:szCs w:val="24"/>
              </w:rPr>
            </w:pPr>
            <w:r>
              <w:rPr>
                <w:rFonts w:ascii="標楷體" w:eastAsia="標楷體" w:hAnsi="標楷體"/>
                <w:b/>
                <w:bCs/>
                <w:kern w:val="0"/>
                <w:szCs w:val="24"/>
              </w:rPr>
              <w:t>預防措施</w:t>
            </w:r>
            <w:r>
              <w:rPr>
                <w:rFonts w:ascii="標楷體" w:eastAsia="標楷體" w:hAnsi="標楷體"/>
                <w:b/>
                <w:bCs/>
                <w:kern w:val="0"/>
                <w:szCs w:val="24"/>
              </w:rPr>
              <w:t xml:space="preserve"> (</w:t>
            </w:r>
            <w:r>
              <w:rPr>
                <w:rFonts w:ascii="標楷體" w:eastAsia="標楷體" w:hAnsi="標楷體"/>
                <w:b/>
                <w:bCs/>
                <w:kern w:val="0"/>
                <w:szCs w:val="24"/>
              </w:rPr>
              <w:t>可複選</w:t>
            </w:r>
            <w:r>
              <w:rPr>
                <w:rFonts w:ascii="標楷體" w:eastAsia="標楷體" w:hAnsi="標楷體"/>
                <w:b/>
                <w:bCs/>
                <w:kern w:val="0"/>
                <w:szCs w:val="24"/>
              </w:rPr>
              <w:t>)</w:t>
            </w:r>
            <w:r>
              <w:rPr>
                <w:rFonts w:ascii="標楷體" w:eastAsia="標楷體" w:hAnsi="標楷體"/>
                <w:b/>
                <w:bCs/>
                <w:kern w:val="0"/>
                <w:szCs w:val="24"/>
              </w:rPr>
              <w:t>：</w:t>
            </w:r>
          </w:p>
          <w:p w:rsidR="0062781F" w:rsidRDefault="00AE2CF2">
            <w:pPr>
              <w:widowControl/>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防止落水之設施</w:t>
            </w:r>
            <w:r>
              <w:rPr>
                <w:rFonts w:ascii="標楷體" w:eastAsia="標楷體" w:hAnsi="標楷體"/>
                <w:kern w:val="0"/>
                <w:szCs w:val="24"/>
              </w:rPr>
              <w:t xml:space="preserve"> □</w:t>
            </w:r>
            <w:r>
              <w:rPr>
                <w:rFonts w:ascii="標楷體" w:eastAsia="標楷體" w:hAnsi="標楷體"/>
                <w:kern w:val="0"/>
                <w:szCs w:val="24"/>
              </w:rPr>
              <w:t>救生衣</w:t>
            </w:r>
            <w:r>
              <w:rPr>
                <w:rFonts w:ascii="標楷體" w:eastAsia="標楷體" w:hAnsi="標楷體"/>
                <w:kern w:val="0"/>
                <w:szCs w:val="24"/>
              </w:rPr>
              <w:t xml:space="preserve"> □</w:t>
            </w:r>
            <w:r>
              <w:rPr>
                <w:rFonts w:ascii="標楷體" w:eastAsia="標楷體" w:hAnsi="標楷體"/>
                <w:kern w:val="0"/>
                <w:szCs w:val="24"/>
              </w:rPr>
              <w:t>救生圈</w:t>
            </w:r>
            <w:r>
              <w:rPr>
                <w:rFonts w:ascii="標楷體" w:eastAsia="標楷體" w:hAnsi="標楷體"/>
                <w:kern w:val="0"/>
                <w:szCs w:val="24"/>
              </w:rPr>
              <w:t xml:space="preserve"> □</w:t>
            </w:r>
            <w:r>
              <w:rPr>
                <w:rFonts w:ascii="標楷體" w:eastAsia="標楷體" w:hAnsi="標楷體"/>
                <w:kern w:val="0"/>
                <w:szCs w:val="24"/>
              </w:rPr>
              <w:t>動力救生船</w:t>
            </w:r>
            <w:r>
              <w:rPr>
                <w:rFonts w:ascii="標楷體" w:eastAsia="標楷體" w:hAnsi="標楷體"/>
                <w:kern w:val="0"/>
                <w:szCs w:val="24"/>
              </w:rPr>
              <w:t xml:space="preserve"> □</w:t>
            </w:r>
            <w:r>
              <w:rPr>
                <w:rFonts w:ascii="標楷體" w:eastAsia="標楷體" w:hAnsi="標楷體"/>
                <w:kern w:val="0"/>
                <w:szCs w:val="24"/>
              </w:rPr>
              <w:t>提供緊急救生及連絡通訊等設備</w:t>
            </w:r>
            <w:r>
              <w:rPr>
                <w:rFonts w:ascii="標楷體" w:eastAsia="標楷體" w:hAnsi="標楷體"/>
                <w:kern w:val="0"/>
                <w:szCs w:val="24"/>
              </w:rPr>
              <w:t xml:space="preserve"> □</w:t>
            </w:r>
            <w:r>
              <w:rPr>
                <w:rFonts w:ascii="標楷體" w:eastAsia="標楷體" w:hAnsi="標楷體"/>
                <w:kern w:val="0"/>
                <w:szCs w:val="24"/>
              </w:rPr>
              <w:t>設置監視人員或上游監視系統</w:t>
            </w:r>
            <w:r>
              <w:rPr>
                <w:rFonts w:ascii="標楷體" w:eastAsia="標楷體" w:hAnsi="標楷體"/>
                <w:kern w:val="0"/>
                <w:szCs w:val="24"/>
              </w:rPr>
              <w:t xml:space="preserve"> □</w:t>
            </w:r>
            <w:r>
              <w:rPr>
                <w:rFonts w:ascii="標楷體" w:eastAsia="標楷體" w:hAnsi="標楷體"/>
                <w:kern w:val="0"/>
                <w:szCs w:val="24"/>
              </w:rPr>
              <w:t>設置救生員</w:t>
            </w:r>
            <w:r>
              <w:rPr>
                <w:rFonts w:ascii="標楷體" w:eastAsia="標楷體" w:hAnsi="標楷體"/>
                <w:kern w:val="0"/>
                <w:szCs w:val="24"/>
              </w:rPr>
              <w:t xml:space="preserve"> □</w:t>
            </w:r>
            <w:r>
              <w:rPr>
                <w:rFonts w:ascii="標楷體" w:eastAsia="標楷體" w:hAnsi="標楷體"/>
                <w:kern w:val="0"/>
                <w:szCs w:val="24"/>
              </w:rPr>
              <w:t>規劃警戒區域</w:t>
            </w:r>
            <w:r>
              <w:rPr>
                <w:rFonts w:ascii="標楷體" w:eastAsia="標楷體" w:hAnsi="標楷體"/>
                <w:kern w:val="0"/>
                <w:szCs w:val="24"/>
              </w:rPr>
              <w:t xml:space="preserve"> </w:t>
            </w:r>
          </w:p>
          <w:p w:rsidR="0062781F" w:rsidRDefault="00AE2CF2">
            <w:pPr>
              <w:widowControl/>
              <w:spacing w:line="320" w:lineRule="exact"/>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訂定撤離程序</w:t>
            </w:r>
            <w:r>
              <w:rPr>
                <w:rFonts w:ascii="標楷體" w:eastAsia="標楷體" w:hAnsi="標楷體"/>
                <w:kern w:val="0"/>
                <w:szCs w:val="24"/>
              </w:rPr>
              <w:t xml:space="preserve"> □</w:t>
            </w:r>
            <w:r>
              <w:rPr>
                <w:rFonts w:ascii="標楷體" w:eastAsia="標楷體" w:hAnsi="標楷體"/>
                <w:kern w:val="0"/>
                <w:szCs w:val="24"/>
              </w:rPr>
              <w:t>設置救援設備</w:t>
            </w:r>
            <w:r>
              <w:rPr>
                <w:rFonts w:ascii="標楷體" w:eastAsia="標楷體" w:hAnsi="標楷體"/>
                <w:kern w:val="0"/>
                <w:szCs w:val="24"/>
              </w:rPr>
              <w:t xml:space="preserve"> □</w:t>
            </w:r>
            <w:r>
              <w:rPr>
                <w:rFonts w:ascii="標楷體" w:eastAsia="標楷體" w:hAnsi="標楷體"/>
                <w:kern w:val="0"/>
                <w:szCs w:val="24"/>
              </w:rPr>
              <w:t>規劃救援路線</w:t>
            </w:r>
            <w:r>
              <w:rPr>
                <w:rFonts w:ascii="標楷體" w:eastAsia="標楷體" w:hAnsi="標楷體"/>
                <w:kern w:val="0"/>
                <w:szCs w:val="24"/>
              </w:rPr>
              <w:t xml:space="preserve"> </w:t>
            </w:r>
          </w:p>
          <w:p w:rsidR="0062781F" w:rsidRDefault="00AE2CF2">
            <w:pPr>
              <w:spacing w:line="320" w:lineRule="exact"/>
            </w:pPr>
            <w:r>
              <w:rPr>
                <w:rFonts w:ascii="標楷體" w:eastAsia="標楷體" w:hAnsi="標楷體"/>
                <w:kern w:val="0"/>
                <w:szCs w:val="24"/>
              </w:rPr>
              <w:t>□</w:t>
            </w:r>
            <w:r>
              <w:rPr>
                <w:rFonts w:ascii="標楷體" w:eastAsia="標楷體" w:hAnsi="標楷體"/>
                <w:kern w:val="0"/>
                <w:szCs w:val="24"/>
              </w:rPr>
              <w:t>其他：</w:t>
            </w:r>
            <w:r>
              <w:rPr>
                <w:rFonts w:ascii="標楷體" w:eastAsia="標楷體" w:hAnsi="標楷體"/>
                <w:u w:val="single"/>
              </w:rPr>
              <w:t xml:space="preserve">　</w:t>
            </w:r>
            <w:r>
              <w:rPr>
                <w:rFonts w:ascii="標楷體" w:eastAsia="標楷體" w:hAnsi="標楷體"/>
                <w:u w:val="single"/>
              </w:rPr>
              <w:t xml:space="preserve">           </w:t>
            </w:r>
          </w:p>
        </w:tc>
      </w:tr>
      <w:tr w:rsidR="0062781F">
        <w:tblPrEx>
          <w:tblCellMar>
            <w:top w:w="0" w:type="dxa"/>
            <w:bottom w:w="0" w:type="dxa"/>
          </w:tblCellMar>
        </w:tblPrEx>
        <w:trPr>
          <w:trHeight w:val="446"/>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使用爆炸性物質</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spacing w:line="320" w:lineRule="exact"/>
              <w:ind w:right="51"/>
            </w:pPr>
            <w:r>
              <w:rPr>
                <w:rFonts w:ascii="標楷體" w:eastAsia="標楷體" w:hAnsi="標楷體"/>
                <w:b/>
                <w:bCs/>
                <w:kern w:val="0"/>
                <w:szCs w:val="24"/>
              </w:rPr>
              <w:t>預定作業時間：</w:t>
            </w:r>
            <w:r>
              <w:rPr>
                <w:rFonts w:ascii="標楷體" w:eastAsia="標楷體" w:hAnsi="標楷體"/>
                <w:b/>
                <w:bCs/>
                <w:kern w:val="0"/>
                <w:szCs w:val="24"/>
              </w:rPr>
              <w:t xml:space="preserve"> </w:t>
            </w:r>
            <w:r>
              <w:rPr>
                <w:rFonts w:ascii="標楷體" w:eastAsia="標楷體" w:hAnsi="標楷體"/>
                <w:b/>
                <w:bCs/>
                <w:kern w:val="0"/>
                <w:szCs w:val="24"/>
              </w:rPr>
              <w:t>年</w:t>
            </w:r>
            <w:r>
              <w:rPr>
                <w:rFonts w:ascii="標楷體" w:eastAsia="標楷體" w:hAnsi="標楷體"/>
                <w:b/>
                <w:bCs/>
                <w:kern w:val="0"/>
                <w:szCs w:val="24"/>
              </w:rPr>
              <w:t xml:space="preserve"> </w:t>
            </w:r>
            <w:r>
              <w:rPr>
                <w:rFonts w:ascii="標楷體" w:eastAsia="標楷體" w:hAnsi="標楷體"/>
                <w:b/>
                <w:bCs/>
                <w:kern w:val="0"/>
                <w:szCs w:val="24"/>
              </w:rPr>
              <w:t xml:space="preserve">　月</w:t>
            </w:r>
            <w:r>
              <w:rPr>
                <w:rFonts w:ascii="標楷體" w:eastAsia="標楷體" w:hAnsi="標楷體"/>
                <w:b/>
                <w:bCs/>
                <w:kern w:val="0"/>
                <w:szCs w:val="24"/>
              </w:rPr>
              <w:t xml:space="preserve"> </w:t>
            </w:r>
            <w:r>
              <w:rPr>
                <w:rFonts w:ascii="標楷體" w:eastAsia="標楷體" w:hAnsi="標楷體"/>
                <w:b/>
                <w:bCs/>
                <w:kern w:val="0"/>
                <w:szCs w:val="24"/>
              </w:rPr>
              <w:t xml:space="preserve">　日至</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年</w:t>
            </w:r>
            <w:r>
              <w:rPr>
                <w:rFonts w:ascii="標楷體" w:eastAsia="標楷體" w:hAnsi="標楷體"/>
                <w:b/>
                <w:bCs/>
                <w:kern w:val="0"/>
                <w:szCs w:val="24"/>
              </w:rPr>
              <w:t xml:space="preserve"> </w:t>
            </w:r>
            <w:r>
              <w:rPr>
                <w:rFonts w:ascii="標楷體" w:eastAsia="標楷體" w:hAnsi="標楷體"/>
                <w:b/>
                <w:bCs/>
                <w:kern w:val="0"/>
                <w:szCs w:val="24"/>
              </w:rPr>
              <w:t xml:space="preserve">　月</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 xml:space="preserve"> </w:t>
            </w:r>
            <w:r>
              <w:rPr>
                <w:rFonts w:ascii="標楷體" w:eastAsia="標楷體" w:hAnsi="標楷體"/>
                <w:b/>
                <w:bCs/>
                <w:kern w:val="0"/>
                <w:szCs w:val="24"/>
              </w:rPr>
              <w:t>日</w:t>
            </w:r>
          </w:p>
        </w:tc>
      </w:tr>
      <w:tr w:rsidR="0062781F">
        <w:tblPrEx>
          <w:tblCellMar>
            <w:top w:w="0" w:type="dxa"/>
            <w:bottom w:w="0" w:type="dxa"/>
          </w:tblCellMar>
        </w:tblPrEx>
        <w:trPr>
          <w:trHeight w:val="1664"/>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62781F">
            <w:pPr>
              <w:widowControl/>
              <w:spacing w:line="320" w:lineRule="exact"/>
              <w:ind w:right="51"/>
              <w:rPr>
                <w:rFonts w:ascii="標楷體" w:eastAsia="標楷體" w:hAnsi="標楷體"/>
                <w:kern w:val="0"/>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pPr>
            <w:r>
              <w:rPr>
                <w:rFonts w:ascii="標楷體" w:eastAsia="標楷體" w:hAnsi="標楷體"/>
                <w:b/>
                <w:bCs/>
                <w:kern w:val="0"/>
                <w:szCs w:val="24"/>
              </w:rPr>
              <w:t>預防措施</w:t>
            </w:r>
            <w:r>
              <w:rPr>
                <w:rFonts w:ascii="標楷體" w:eastAsia="標楷體" w:hAnsi="標楷體"/>
                <w:b/>
                <w:bCs/>
                <w:kern w:val="0"/>
                <w:szCs w:val="24"/>
              </w:rPr>
              <w:t xml:space="preserve"> (</w:t>
            </w:r>
            <w:r>
              <w:rPr>
                <w:rFonts w:ascii="標楷體" w:eastAsia="標楷體" w:hAnsi="標楷體"/>
                <w:b/>
                <w:bCs/>
                <w:kern w:val="0"/>
                <w:szCs w:val="24"/>
              </w:rPr>
              <w:t>可複選</w:t>
            </w:r>
            <w:r>
              <w:rPr>
                <w:rFonts w:ascii="標楷體" w:eastAsia="標楷體" w:hAnsi="標楷體"/>
                <w:b/>
                <w:bCs/>
                <w:kern w:val="0"/>
                <w:szCs w:val="24"/>
              </w:rPr>
              <w:t>)</w:t>
            </w:r>
            <w:r>
              <w:rPr>
                <w:rFonts w:ascii="標楷體" w:eastAsia="標楷體" w:hAnsi="標楷體"/>
                <w:b/>
                <w:bCs/>
                <w:kern w:val="0"/>
                <w:szCs w:val="24"/>
              </w:rPr>
              <w:t>：</w:t>
            </w:r>
            <w:r>
              <w:rPr>
                <w:rFonts w:ascii="標楷體" w:eastAsia="標楷體" w:hAnsi="標楷體"/>
              </w:rPr>
              <w:t>【</w:t>
            </w:r>
            <w:r>
              <w:rPr>
                <w:rFonts w:ascii="標楷體" w:eastAsia="標楷體" w:hAnsi="標楷體"/>
                <w:kern w:val="0"/>
                <w:szCs w:val="24"/>
              </w:rPr>
              <w:t>註</w:t>
            </w:r>
            <w:r>
              <w:rPr>
                <w:rFonts w:ascii="標楷體" w:eastAsia="標楷體" w:hAnsi="標楷體"/>
                <w:kern w:val="0"/>
                <w:szCs w:val="24"/>
              </w:rPr>
              <w:t>(</w:t>
            </w:r>
            <w:r>
              <w:rPr>
                <w:rFonts w:ascii="標楷體" w:eastAsia="標楷體" w:hAnsi="標楷體"/>
                <w:kern w:val="0"/>
                <w:szCs w:val="24"/>
              </w:rPr>
              <w:t>四</w:t>
            </w:r>
            <w:r>
              <w:rPr>
                <w:rFonts w:ascii="標楷體" w:eastAsia="標楷體" w:hAnsi="標楷體"/>
                <w:kern w:val="0"/>
                <w:szCs w:val="24"/>
              </w:rPr>
              <w:t>)</w:t>
            </w:r>
            <w:r>
              <w:rPr>
                <w:rFonts w:ascii="標楷體" w:eastAsia="標楷體" w:hAnsi="標楷體"/>
              </w:rPr>
              <w:t>】</w:t>
            </w:r>
          </w:p>
          <w:p w:rsidR="0062781F" w:rsidRDefault="00AE2CF2">
            <w:pPr>
              <w:widowControl/>
              <w:spacing w:line="320" w:lineRule="exact"/>
              <w:ind w:right="51"/>
            </w:pPr>
            <w:r>
              <w:rPr>
                <w:rFonts w:ascii="標楷體" w:eastAsia="標楷體" w:hAnsi="標楷體"/>
                <w:kern w:val="0"/>
                <w:szCs w:val="24"/>
              </w:rPr>
              <w:t>□</w:t>
            </w:r>
            <w:r>
              <w:rPr>
                <w:rFonts w:ascii="標楷體" w:eastAsia="標楷體" w:hAnsi="標楷體"/>
                <w:kern w:val="0"/>
                <w:szCs w:val="24"/>
              </w:rPr>
              <w:t>滅火設備</w:t>
            </w:r>
            <w:r>
              <w:rPr>
                <w:rFonts w:ascii="標楷體" w:eastAsia="標楷體" w:hAnsi="標楷體"/>
                <w:kern w:val="0"/>
                <w:szCs w:val="24"/>
              </w:rPr>
              <w:t xml:space="preserve"> □</w:t>
            </w:r>
            <w:r>
              <w:rPr>
                <w:rFonts w:ascii="標楷體" w:eastAsia="標楷體" w:hAnsi="標楷體"/>
                <w:kern w:val="0"/>
                <w:szCs w:val="24"/>
              </w:rPr>
              <w:t>確實張貼危害警告訊息</w:t>
            </w:r>
            <w:r>
              <w:rPr>
                <w:rFonts w:ascii="標楷體" w:eastAsia="標楷體" w:hAnsi="標楷體"/>
                <w:kern w:val="0"/>
                <w:szCs w:val="24"/>
              </w:rPr>
              <w:t xml:space="preserve"> □</w:t>
            </w:r>
            <w:r>
              <w:rPr>
                <w:rFonts w:ascii="標楷體" w:eastAsia="標楷體" w:hAnsi="標楷體"/>
                <w:kern w:val="0"/>
                <w:szCs w:val="24"/>
              </w:rPr>
              <w:t>急救藥品及器材</w:t>
            </w:r>
            <w:r>
              <w:rPr>
                <w:rFonts w:ascii="標楷體" w:eastAsia="標楷體" w:hAnsi="標楷體"/>
                <w:kern w:val="0"/>
                <w:szCs w:val="24"/>
              </w:rPr>
              <w:t xml:space="preserve"> □</w:t>
            </w:r>
            <w:r>
              <w:rPr>
                <w:rFonts w:ascii="標楷體" w:eastAsia="標楷體" w:hAnsi="標楷體"/>
                <w:kern w:val="0"/>
                <w:szCs w:val="24"/>
              </w:rPr>
              <w:t>設置急救人員及急救設備</w:t>
            </w:r>
            <w:r>
              <w:rPr>
                <w:rFonts w:ascii="標楷體" w:eastAsia="標楷體" w:hAnsi="標楷體"/>
                <w:kern w:val="0"/>
                <w:szCs w:val="24"/>
              </w:rPr>
              <w:t xml:space="preserve"> □</w:t>
            </w:r>
            <w:r>
              <w:rPr>
                <w:rFonts w:ascii="標楷體" w:eastAsia="標楷體" w:hAnsi="標楷體"/>
                <w:kern w:val="0"/>
                <w:szCs w:val="24"/>
              </w:rPr>
              <w:t>安排合格爆破組人員</w:t>
            </w:r>
            <w:r>
              <w:rPr>
                <w:rFonts w:ascii="標楷體" w:eastAsia="標楷體" w:hAnsi="標楷體"/>
                <w:kern w:val="0"/>
                <w:szCs w:val="24"/>
              </w:rPr>
              <w:t xml:space="preserve"> □</w:t>
            </w:r>
            <w:r>
              <w:rPr>
                <w:rFonts w:ascii="標楷體" w:eastAsia="標楷體" w:hAnsi="標楷體"/>
                <w:kern w:val="0"/>
                <w:szCs w:val="24"/>
              </w:rPr>
              <w:t>適當防護具</w:t>
            </w:r>
            <w:r>
              <w:rPr>
                <w:rFonts w:ascii="標楷體" w:eastAsia="標楷體" w:hAnsi="標楷體"/>
                <w:kern w:val="0"/>
                <w:szCs w:val="24"/>
              </w:rPr>
              <w:t xml:space="preserve"> □</w:t>
            </w:r>
            <w:r>
              <w:rPr>
                <w:rFonts w:ascii="標楷體" w:eastAsia="標楷體" w:hAnsi="標楷體"/>
                <w:kern w:val="0"/>
                <w:szCs w:val="24"/>
              </w:rPr>
              <w:t>天候是否影響</w:t>
            </w:r>
            <w:r>
              <w:rPr>
                <w:rFonts w:ascii="標楷體" w:eastAsia="標楷體" w:hAnsi="標楷體"/>
                <w:kern w:val="0"/>
                <w:szCs w:val="24"/>
              </w:rPr>
              <w:t xml:space="preserve"> □</w:t>
            </w:r>
            <w:r>
              <w:rPr>
                <w:rFonts w:ascii="標楷體" w:eastAsia="標楷體" w:hAnsi="標楷體"/>
                <w:kern w:val="0"/>
                <w:szCs w:val="24"/>
              </w:rPr>
              <w:t>確認管制方案</w:t>
            </w:r>
            <w:r>
              <w:rPr>
                <w:rFonts w:ascii="標楷體" w:eastAsia="標楷體" w:hAnsi="標楷體"/>
                <w:kern w:val="0"/>
                <w:szCs w:val="24"/>
              </w:rPr>
              <w:t>□</w:t>
            </w:r>
            <w:r>
              <w:rPr>
                <w:rFonts w:ascii="標楷體" w:eastAsia="標楷體" w:hAnsi="標楷體"/>
                <w:kern w:val="0"/>
                <w:szCs w:val="24"/>
              </w:rPr>
              <w:t>制定逃生規劃，並演練</w:t>
            </w:r>
            <w:r>
              <w:rPr>
                <w:rFonts w:ascii="標楷體" w:eastAsia="標楷體" w:hAnsi="標楷體"/>
                <w:kern w:val="0"/>
                <w:szCs w:val="24"/>
              </w:rPr>
              <w:t xml:space="preserve"> □</w:t>
            </w:r>
            <w:r>
              <w:rPr>
                <w:rFonts w:ascii="標楷體" w:eastAsia="標楷體" w:hAnsi="標楷體"/>
                <w:kern w:val="0"/>
                <w:szCs w:val="24"/>
              </w:rPr>
              <w:t>勤前工具箱會議</w:t>
            </w:r>
            <w:r>
              <w:rPr>
                <w:rFonts w:ascii="標楷體" w:eastAsia="標楷體" w:hAnsi="標楷體"/>
              </w:rPr>
              <w:t>【</w:t>
            </w:r>
            <w:r>
              <w:rPr>
                <w:rFonts w:ascii="標楷體" w:eastAsia="標楷體" w:hAnsi="標楷體"/>
                <w:kern w:val="0"/>
                <w:szCs w:val="24"/>
              </w:rPr>
              <w:t>註</w:t>
            </w:r>
            <w:r>
              <w:rPr>
                <w:rFonts w:ascii="標楷體" w:eastAsia="標楷體" w:hAnsi="標楷體"/>
                <w:kern w:val="0"/>
                <w:szCs w:val="24"/>
              </w:rPr>
              <w:t>(</w:t>
            </w:r>
            <w:r>
              <w:rPr>
                <w:rFonts w:ascii="標楷體" w:eastAsia="標楷體" w:hAnsi="標楷體"/>
                <w:kern w:val="0"/>
                <w:szCs w:val="24"/>
              </w:rPr>
              <w:t>五</w:t>
            </w:r>
            <w:r>
              <w:rPr>
                <w:rFonts w:ascii="標楷體" w:eastAsia="標楷體" w:hAnsi="標楷體"/>
                <w:kern w:val="0"/>
                <w:szCs w:val="24"/>
              </w:rPr>
              <w:t>)</w:t>
            </w:r>
            <w:r>
              <w:rPr>
                <w:rFonts w:ascii="標楷體" w:eastAsia="標楷體" w:hAnsi="標楷體"/>
              </w:rPr>
              <w:t>】</w:t>
            </w:r>
          </w:p>
          <w:p w:rsidR="0062781F" w:rsidRDefault="00AE2CF2">
            <w:pPr>
              <w:widowControl/>
              <w:spacing w:line="320" w:lineRule="exact"/>
              <w:ind w:right="51"/>
            </w:pPr>
            <w:r>
              <w:rPr>
                <w:rFonts w:ascii="標楷體" w:eastAsia="標楷體" w:hAnsi="標楷體"/>
                <w:kern w:val="0"/>
                <w:szCs w:val="24"/>
              </w:rPr>
              <w:t>□</w:t>
            </w:r>
            <w:r>
              <w:rPr>
                <w:rFonts w:ascii="標楷體" w:eastAsia="標楷體" w:hAnsi="標楷體"/>
                <w:kern w:val="0"/>
                <w:szCs w:val="24"/>
              </w:rPr>
              <w:t>其他：</w:t>
            </w:r>
            <w:r>
              <w:rPr>
                <w:rFonts w:ascii="標楷體" w:eastAsia="標楷體" w:hAnsi="標楷體"/>
                <w:kern w:val="0"/>
                <w:szCs w:val="24"/>
              </w:rPr>
              <w:t>_____________</w:t>
            </w:r>
          </w:p>
        </w:tc>
      </w:tr>
      <w:tr w:rsidR="0062781F">
        <w:tblPrEx>
          <w:tblCellMar>
            <w:top w:w="0" w:type="dxa"/>
            <w:bottom w:w="0" w:type="dxa"/>
          </w:tblCellMar>
        </w:tblPrEx>
        <w:trPr>
          <w:trHeight w:val="450"/>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81F" w:rsidRDefault="00AE2CF2">
            <w:pPr>
              <w:widowControl/>
              <w:spacing w:line="320" w:lineRule="exact"/>
              <w:ind w:right="51"/>
              <w:jc w:val="center"/>
              <w:rPr>
                <w:rFonts w:ascii="標楷體" w:eastAsia="標楷體" w:hAnsi="標楷體"/>
                <w:b/>
                <w:bCs/>
                <w:kern w:val="0"/>
                <w:szCs w:val="24"/>
              </w:rPr>
            </w:pPr>
            <w:r>
              <w:rPr>
                <w:rFonts w:ascii="標楷體" w:eastAsia="標楷體" w:hAnsi="標楷體"/>
                <w:b/>
                <w:bCs/>
                <w:kern w:val="0"/>
                <w:szCs w:val="24"/>
              </w:rPr>
              <w:t>(</w:t>
            </w:r>
            <w:r>
              <w:rPr>
                <w:rFonts w:ascii="標楷體" w:eastAsia="標楷體" w:hAnsi="標楷體"/>
                <w:b/>
                <w:bCs/>
                <w:kern w:val="0"/>
                <w:szCs w:val="24"/>
              </w:rPr>
              <w:t>二</w:t>
            </w:r>
            <w:r>
              <w:rPr>
                <w:rFonts w:ascii="標楷體" w:eastAsia="標楷體" w:hAnsi="標楷體"/>
                <w:b/>
                <w:bCs/>
                <w:kern w:val="0"/>
                <w:szCs w:val="24"/>
              </w:rPr>
              <w:t>)</w:t>
            </w:r>
            <w:r>
              <w:rPr>
                <w:rFonts w:ascii="標楷體" w:eastAsia="標楷體" w:hAnsi="標楷體"/>
                <w:b/>
                <w:bCs/>
                <w:kern w:val="0"/>
                <w:szCs w:val="24"/>
              </w:rPr>
              <w:t>其他作業項目確認</w:t>
            </w:r>
          </w:p>
        </w:tc>
      </w:tr>
      <w:tr w:rsidR="0062781F">
        <w:tblPrEx>
          <w:tblCellMar>
            <w:top w:w="0" w:type="dxa"/>
            <w:bottom w:w="0" w:type="dxa"/>
          </w:tblCellMar>
        </w:tblPrEx>
        <w:trPr>
          <w:trHeight w:val="265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pPr>
            <w:r>
              <w:rPr>
                <w:rFonts w:ascii="標楷體" w:eastAsia="標楷體" w:hAnsi="標楷體"/>
                <w:kern w:val="0"/>
                <w:szCs w:val="24"/>
              </w:rPr>
              <w:t>□</w:t>
            </w:r>
            <w:r>
              <w:rPr>
                <w:rFonts w:ascii="標楷體" w:eastAsia="標楷體" w:hAnsi="標楷體"/>
                <w:bCs/>
                <w:kern w:val="0"/>
                <w:szCs w:val="24"/>
              </w:rPr>
              <w:t>特技動作</w:t>
            </w:r>
          </w:p>
          <w:p w:rsidR="0062781F" w:rsidRDefault="0062781F">
            <w:pPr>
              <w:widowControl/>
              <w:spacing w:line="320" w:lineRule="exact"/>
              <w:ind w:right="51"/>
              <w:rPr>
                <w:rFonts w:ascii="標楷體" w:eastAsia="標楷體" w:hAnsi="標楷體"/>
                <w:kern w:val="0"/>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jc w:val="both"/>
            </w:pPr>
            <w:r>
              <w:rPr>
                <w:rFonts w:ascii="標楷體" w:eastAsia="標楷體" w:hAnsi="標楷體"/>
                <w:b/>
                <w:kern w:val="0"/>
                <w:szCs w:val="24"/>
              </w:rPr>
              <w:t>項目</w:t>
            </w:r>
            <w:r>
              <w:rPr>
                <w:rFonts w:ascii="標楷體" w:eastAsia="標楷體" w:hAnsi="標楷體"/>
                <w:b/>
                <w:bCs/>
                <w:kern w:val="0"/>
                <w:szCs w:val="24"/>
              </w:rPr>
              <w:t>：</w:t>
            </w:r>
          </w:p>
          <w:p w:rsidR="0062781F" w:rsidRDefault="00AE2CF2">
            <w:pPr>
              <w:widowControl/>
              <w:spacing w:line="320" w:lineRule="exact"/>
              <w:ind w:right="51"/>
              <w:rPr>
                <w:rFonts w:ascii="標楷體" w:eastAsia="標楷體" w:hAnsi="標楷體"/>
                <w:bCs/>
                <w:kern w:val="0"/>
                <w:szCs w:val="24"/>
              </w:rPr>
            </w:pPr>
            <w:r>
              <w:rPr>
                <w:rFonts w:ascii="標楷體" w:eastAsia="標楷體" w:hAnsi="標楷體"/>
                <w:bCs/>
                <w:kern w:val="0"/>
                <w:szCs w:val="24"/>
              </w:rPr>
              <w:t>□</w:t>
            </w:r>
            <w:r>
              <w:rPr>
                <w:rFonts w:ascii="標楷體" w:eastAsia="標楷體" w:hAnsi="標楷體"/>
                <w:bCs/>
                <w:kern w:val="0"/>
                <w:szCs w:val="24"/>
              </w:rPr>
              <w:t>威亞</w:t>
            </w:r>
            <w:r>
              <w:rPr>
                <w:rFonts w:ascii="標楷體" w:eastAsia="標楷體" w:hAnsi="標楷體"/>
                <w:bCs/>
                <w:kern w:val="0"/>
                <w:szCs w:val="24"/>
              </w:rPr>
              <w:t>(</w:t>
            </w:r>
            <w:r>
              <w:rPr>
                <w:rFonts w:ascii="標楷體" w:eastAsia="標楷體" w:hAnsi="標楷體"/>
                <w:bCs/>
                <w:kern w:val="0"/>
                <w:szCs w:val="24"/>
              </w:rPr>
              <w:t>特技繩索</w:t>
            </w:r>
            <w:r>
              <w:rPr>
                <w:rFonts w:ascii="標楷體" w:eastAsia="標楷體" w:hAnsi="標楷體"/>
                <w:bCs/>
                <w:kern w:val="0"/>
                <w:szCs w:val="24"/>
              </w:rPr>
              <w:t>)</w:t>
            </w:r>
            <w:r>
              <w:rPr>
                <w:rFonts w:ascii="標楷體" w:eastAsia="標楷體" w:hAnsi="標楷體"/>
                <w:bCs/>
                <w:kern w:val="0"/>
                <w:szCs w:val="24"/>
              </w:rPr>
              <w:t>吊掛作業</w:t>
            </w:r>
          </w:p>
          <w:p w:rsidR="0062781F" w:rsidRDefault="00AE2CF2">
            <w:pPr>
              <w:widowControl/>
              <w:spacing w:line="320" w:lineRule="exact"/>
              <w:ind w:right="51"/>
              <w:rPr>
                <w:rFonts w:ascii="標楷體" w:eastAsia="標楷體" w:hAnsi="標楷體"/>
                <w:bCs/>
                <w:kern w:val="0"/>
                <w:szCs w:val="24"/>
              </w:rPr>
            </w:pPr>
            <w:r>
              <w:rPr>
                <w:rFonts w:ascii="標楷體" w:eastAsia="標楷體" w:hAnsi="標楷體"/>
                <w:bCs/>
                <w:kern w:val="0"/>
                <w:szCs w:val="24"/>
              </w:rPr>
              <w:t>□</w:t>
            </w:r>
            <w:r>
              <w:rPr>
                <w:rFonts w:ascii="標楷體" w:eastAsia="標楷體" w:hAnsi="標楷體"/>
                <w:bCs/>
                <w:kern w:val="0"/>
                <w:szCs w:val="24"/>
              </w:rPr>
              <w:t>水下攝影作業</w:t>
            </w:r>
          </w:p>
          <w:p w:rsidR="0062781F" w:rsidRDefault="00AE2CF2">
            <w:pPr>
              <w:widowControl/>
              <w:spacing w:line="320" w:lineRule="exact"/>
              <w:rPr>
                <w:rFonts w:ascii="標楷體" w:eastAsia="標楷體" w:hAnsi="標楷體"/>
                <w:bCs/>
                <w:kern w:val="0"/>
                <w:szCs w:val="24"/>
              </w:rPr>
            </w:pPr>
            <w:r>
              <w:rPr>
                <w:rFonts w:ascii="標楷體" w:eastAsia="標楷體" w:hAnsi="標楷體"/>
                <w:bCs/>
                <w:kern w:val="0"/>
                <w:szCs w:val="24"/>
              </w:rPr>
              <w:t>□</w:t>
            </w:r>
            <w:r>
              <w:rPr>
                <w:rFonts w:ascii="標楷體" w:eastAsia="標楷體" w:hAnsi="標楷體"/>
                <w:bCs/>
                <w:kern w:val="0"/>
                <w:szCs w:val="24"/>
              </w:rPr>
              <w:t>現場特別效果作業火源</w:t>
            </w:r>
            <w:r>
              <w:rPr>
                <w:rFonts w:ascii="標楷體" w:eastAsia="標楷體" w:hAnsi="標楷體"/>
                <w:bCs/>
                <w:kern w:val="0"/>
                <w:szCs w:val="24"/>
              </w:rPr>
              <w:t xml:space="preserve"> </w:t>
            </w:r>
          </w:p>
          <w:p w:rsidR="0062781F" w:rsidRDefault="00AE2CF2">
            <w:pPr>
              <w:widowControl/>
              <w:spacing w:line="320" w:lineRule="exact"/>
              <w:ind w:right="51"/>
              <w:jc w:val="both"/>
              <w:rPr>
                <w:rFonts w:ascii="標楷體" w:eastAsia="標楷體" w:hAnsi="標楷體"/>
                <w:b/>
                <w:bCs/>
                <w:kern w:val="0"/>
                <w:szCs w:val="24"/>
              </w:rPr>
            </w:pPr>
            <w:r>
              <w:rPr>
                <w:rFonts w:ascii="標楷體" w:eastAsia="標楷體" w:hAnsi="標楷體"/>
                <w:b/>
                <w:bCs/>
                <w:kern w:val="0"/>
                <w:szCs w:val="24"/>
              </w:rPr>
              <w:t>預防措施</w:t>
            </w:r>
            <w:r>
              <w:rPr>
                <w:rFonts w:ascii="標楷體" w:eastAsia="標楷體" w:hAnsi="標楷體"/>
                <w:b/>
                <w:bCs/>
                <w:kern w:val="0"/>
                <w:szCs w:val="24"/>
              </w:rPr>
              <w:t xml:space="preserve"> (</w:t>
            </w:r>
            <w:r>
              <w:rPr>
                <w:rFonts w:ascii="標楷體" w:eastAsia="標楷體" w:hAnsi="標楷體"/>
                <w:b/>
                <w:bCs/>
                <w:kern w:val="0"/>
                <w:szCs w:val="24"/>
              </w:rPr>
              <w:t>可複選</w:t>
            </w:r>
            <w:r>
              <w:rPr>
                <w:rFonts w:ascii="標楷體" w:eastAsia="標楷體" w:hAnsi="標楷體"/>
                <w:b/>
                <w:bCs/>
                <w:kern w:val="0"/>
                <w:szCs w:val="24"/>
              </w:rPr>
              <w:t>)</w:t>
            </w:r>
            <w:r>
              <w:rPr>
                <w:rFonts w:ascii="標楷體" w:eastAsia="標楷體" w:hAnsi="標楷體"/>
                <w:b/>
                <w:bCs/>
                <w:kern w:val="0"/>
                <w:szCs w:val="24"/>
              </w:rPr>
              <w:t>：</w:t>
            </w:r>
          </w:p>
          <w:p w:rsidR="0062781F" w:rsidRDefault="00AE2CF2">
            <w:pPr>
              <w:widowControl/>
              <w:spacing w:line="320" w:lineRule="exact"/>
              <w:ind w:right="51"/>
              <w:jc w:val="both"/>
              <w:rPr>
                <w:rFonts w:ascii="標楷體" w:eastAsia="標楷體" w:hAnsi="標楷體"/>
                <w:bCs/>
                <w:kern w:val="0"/>
                <w:szCs w:val="24"/>
              </w:rPr>
            </w:pPr>
            <w:r>
              <w:rPr>
                <w:rFonts w:ascii="標楷體" w:eastAsia="標楷體" w:hAnsi="標楷體"/>
                <w:bCs/>
                <w:kern w:val="0"/>
                <w:szCs w:val="24"/>
              </w:rPr>
              <w:t>□</w:t>
            </w:r>
            <w:r>
              <w:rPr>
                <w:rFonts w:ascii="標楷體" w:eastAsia="標楷體" w:hAnsi="標楷體"/>
                <w:bCs/>
                <w:kern w:val="0"/>
                <w:szCs w:val="24"/>
              </w:rPr>
              <w:t>安排特技動作組指導</w:t>
            </w:r>
            <w:r>
              <w:rPr>
                <w:rFonts w:ascii="標楷體" w:eastAsia="標楷體" w:hAnsi="標楷體"/>
                <w:bCs/>
                <w:kern w:val="0"/>
                <w:szCs w:val="24"/>
              </w:rPr>
              <w:t xml:space="preserve"> □</w:t>
            </w:r>
            <w:r>
              <w:rPr>
                <w:rFonts w:ascii="標楷體" w:eastAsia="標楷體" w:hAnsi="標楷體"/>
                <w:bCs/>
                <w:kern w:val="0"/>
                <w:szCs w:val="24"/>
              </w:rPr>
              <w:t>評估可能危害，採取必要之安全設備及措施</w:t>
            </w:r>
          </w:p>
          <w:p w:rsidR="0062781F" w:rsidRDefault="00AE2CF2">
            <w:pPr>
              <w:widowControl/>
              <w:spacing w:line="320" w:lineRule="exact"/>
              <w:ind w:right="51"/>
              <w:jc w:val="both"/>
              <w:rPr>
                <w:rFonts w:ascii="標楷體" w:eastAsia="標楷體" w:hAnsi="標楷體"/>
                <w:bCs/>
                <w:kern w:val="0"/>
                <w:szCs w:val="24"/>
              </w:rPr>
            </w:pPr>
            <w:r>
              <w:rPr>
                <w:rFonts w:ascii="標楷體" w:eastAsia="標楷體" w:hAnsi="標楷體"/>
                <w:bCs/>
                <w:kern w:val="0"/>
                <w:szCs w:val="24"/>
              </w:rPr>
              <w:t>□</w:t>
            </w:r>
            <w:r>
              <w:rPr>
                <w:rFonts w:ascii="標楷體" w:eastAsia="標楷體" w:hAnsi="標楷體"/>
                <w:bCs/>
                <w:kern w:val="0"/>
                <w:szCs w:val="24"/>
              </w:rPr>
              <w:t>安排充分的工作時間、天數及周轉時間</w:t>
            </w:r>
            <w:r>
              <w:rPr>
                <w:rFonts w:ascii="標楷體" w:eastAsia="標楷體" w:hAnsi="標楷體"/>
                <w:bCs/>
                <w:kern w:val="0"/>
                <w:szCs w:val="24"/>
              </w:rPr>
              <w:t xml:space="preserve"> □</w:t>
            </w:r>
            <w:r>
              <w:rPr>
                <w:rFonts w:ascii="標楷體" w:eastAsia="標楷體" w:hAnsi="標楷體"/>
                <w:bCs/>
                <w:kern w:val="0"/>
                <w:szCs w:val="24"/>
              </w:rPr>
              <w:t>勤前教育說明會議</w:t>
            </w:r>
          </w:p>
          <w:p w:rsidR="0062781F" w:rsidRDefault="00AE2CF2">
            <w:pPr>
              <w:widowControl/>
              <w:spacing w:line="320" w:lineRule="exact"/>
              <w:ind w:right="51"/>
              <w:jc w:val="both"/>
            </w:pPr>
            <w:r>
              <w:rPr>
                <w:rFonts w:ascii="標楷體" w:eastAsia="標楷體" w:hAnsi="標楷體"/>
                <w:kern w:val="0"/>
                <w:szCs w:val="24"/>
              </w:rPr>
              <w:t>□</w:t>
            </w:r>
            <w:r>
              <w:rPr>
                <w:rFonts w:ascii="標楷體" w:eastAsia="標楷體" w:hAnsi="標楷體"/>
                <w:kern w:val="0"/>
                <w:szCs w:val="24"/>
              </w:rPr>
              <w:t>其他：</w:t>
            </w:r>
            <w:r>
              <w:rPr>
                <w:rFonts w:ascii="標楷體" w:eastAsia="標楷體" w:hAnsi="標楷體"/>
                <w:kern w:val="0"/>
                <w:szCs w:val="24"/>
              </w:rPr>
              <w:t>_____________</w:t>
            </w:r>
          </w:p>
        </w:tc>
      </w:tr>
      <w:tr w:rsidR="0062781F">
        <w:tblPrEx>
          <w:tblCellMar>
            <w:top w:w="0" w:type="dxa"/>
            <w:bottom w:w="0" w:type="dxa"/>
          </w:tblCellMar>
        </w:tblPrEx>
        <w:trPr>
          <w:trHeight w:val="69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pPr>
            <w:r>
              <w:rPr>
                <w:rFonts w:ascii="標楷體" w:eastAsia="標楷體" w:hAnsi="標楷體"/>
                <w:kern w:val="0"/>
                <w:szCs w:val="24"/>
              </w:rPr>
              <w:t>□</w:t>
            </w:r>
            <w:r>
              <w:rPr>
                <w:rFonts w:ascii="標楷體" w:eastAsia="標楷體" w:hAnsi="標楷體"/>
                <w:kern w:val="0"/>
                <w:szCs w:val="24"/>
              </w:rPr>
              <w:t>其他</w:t>
            </w:r>
          </w:p>
          <w:p w:rsidR="0062781F" w:rsidRDefault="0062781F">
            <w:pPr>
              <w:widowControl/>
              <w:spacing w:line="320" w:lineRule="exact"/>
              <w:ind w:right="51"/>
              <w:rPr>
                <w:rFonts w:ascii="標楷體" w:eastAsia="標楷體" w:hAnsi="標楷體"/>
                <w:kern w:val="0"/>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widowControl/>
              <w:spacing w:line="320" w:lineRule="exact"/>
              <w:ind w:right="51"/>
              <w:jc w:val="both"/>
              <w:rPr>
                <w:rFonts w:ascii="Times New Roman" w:eastAsia="標楷體" w:hAnsi="Times New Roman"/>
                <w:b/>
                <w:bCs/>
                <w:kern w:val="0"/>
                <w:szCs w:val="24"/>
              </w:rPr>
            </w:pPr>
            <w:r>
              <w:rPr>
                <w:rFonts w:ascii="Times New Roman" w:eastAsia="標楷體" w:hAnsi="Times New Roman"/>
                <w:b/>
                <w:bCs/>
                <w:kern w:val="0"/>
                <w:szCs w:val="24"/>
              </w:rPr>
              <w:t>預防措施</w:t>
            </w:r>
          </w:p>
          <w:p w:rsidR="0062781F" w:rsidRDefault="00AE2CF2">
            <w:pPr>
              <w:widowControl/>
              <w:spacing w:line="320" w:lineRule="exact"/>
              <w:ind w:right="51"/>
              <w:jc w:val="both"/>
            </w:pP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kern w:val="0"/>
                <w:szCs w:val="24"/>
              </w:rPr>
              <w:t xml:space="preserve"> _____________</w:t>
            </w:r>
          </w:p>
        </w:tc>
      </w:tr>
      <w:tr w:rsidR="0062781F">
        <w:tblPrEx>
          <w:tblCellMar>
            <w:top w:w="0" w:type="dxa"/>
            <w:bottom w:w="0" w:type="dxa"/>
          </w:tblCellMar>
        </w:tblPrEx>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81F" w:rsidRDefault="00AE2CF2">
            <w:pPr>
              <w:spacing w:line="360" w:lineRule="exact"/>
              <w:rPr>
                <w:rFonts w:ascii="標楷體" w:eastAsia="標楷體" w:hAnsi="標楷體"/>
              </w:rPr>
            </w:pPr>
            <w:r>
              <w:rPr>
                <w:rFonts w:ascii="標楷體" w:eastAsia="標楷體" w:hAnsi="標楷體"/>
              </w:rPr>
              <w:t>申請單位名稱：</w:t>
            </w:r>
            <w:r>
              <w:rPr>
                <w:rFonts w:ascii="標楷體" w:eastAsia="標楷體" w:hAnsi="標楷體"/>
              </w:rPr>
              <w:t xml:space="preserve">                               </w:t>
            </w:r>
            <w:r>
              <w:rPr>
                <w:rFonts w:ascii="標楷體" w:eastAsia="標楷體" w:hAnsi="標楷體"/>
              </w:rPr>
              <w:t>申請單位負責人：</w:t>
            </w:r>
          </w:p>
          <w:p w:rsidR="0062781F" w:rsidRDefault="00AE2CF2">
            <w:pPr>
              <w:spacing w:line="360" w:lineRule="exact"/>
            </w:pPr>
            <w:r>
              <w:rPr>
                <w:rFonts w:ascii="標楷體" w:eastAsia="標楷體" w:hAnsi="標楷體"/>
              </w:rPr>
              <w:t>(</w:t>
            </w:r>
            <w:r>
              <w:rPr>
                <w:rFonts w:ascii="標楷體" w:eastAsia="標楷體" w:hAnsi="標楷體"/>
              </w:rPr>
              <w:t>請蓋單位大章</w:t>
            </w:r>
            <w:r>
              <w:rPr>
                <w:rFonts w:ascii="標楷體" w:eastAsia="標楷體" w:hAnsi="標楷體"/>
              </w:rPr>
              <w:t xml:space="preserve">) </w:t>
            </w:r>
            <w:r>
              <w:rPr>
                <w:rFonts w:ascii="Times New Roman" w:eastAsia="標楷體" w:hAnsi="Times New Roman"/>
              </w:rPr>
              <w:t xml:space="preserve">                              (</w:t>
            </w:r>
            <w:r>
              <w:rPr>
                <w:rFonts w:ascii="Times New Roman" w:eastAsia="標楷體" w:hAnsi="Times New Roman"/>
              </w:rPr>
              <w:t>請蓋負責人章</w:t>
            </w:r>
            <w:r>
              <w:rPr>
                <w:rFonts w:ascii="Times New Roman" w:eastAsia="標楷體" w:hAnsi="Times New Roman"/>
              </w:rPr>
              <w:t>)</w:t>
            </w:r>
          </w:p>
          <w:p w:rsidR="0062781F" w:rsidRDefault="0062781F"/>
          <w:p w:rsidR="0062781F" w:rsidRDefault="0062781F"/>
          <w:p w:rsidR="0062781F" w:rsidRDefault="0062781F"/>
          <w:p w:rsidR="0062781F" w:rsidRDefault="0062781F"/>
          <w:p w:rsidR="0062781F" w:rsidRDefault="0062781F"/>
        </w:tc>
      </w:tr>
    </w:tbl>
    <w:p w:rsidR="0062781F" w:rsidRDefault="00AE2CF2">
      <w:pPr>
        <w:pStyle w:val="ab"/>
        <w:spacing w:line="240" w:lineRule="exact"/>
        <w:ind w:left="590" w:hanging="590"/>
        <w:jc w:val="both"/>
        <w:rPr>
          <w:rFonts w:ascii="Times New Roman" w:hAnsi="Times New Roman" w:cs="Times New Roman"/>
          <w:sz w:val="20"/>
          <w:szCs w:val="20"/>
        </w:rPr>
      </w:pPr>
      <w:r>
        <w:rPr>
          <w:rFonts w:ascii="Times New Roman" w:hAnsi="Times New Roman" w:cs="Times New Roman"/>
          <w:sz w:val="20"/>
          <w:szCs w:val="20"/>
        </w:rPr>
        <w:t>附註：</w:t>
      </w:r>
    </w:p>
    <w:p w:rsidR="0062781F" w:rsidRDefault="00AE2CF2">
      <w:pPr>
        <w:pStyle w:val="ab"/>
        <w:numPr>
          <w:ilvl w:val="0"/>
          <w:numId w:val="2"/>
        </w:numPr>
        <w:spacing w:line="280" w:lineRule="exact"/>
        <w:jc w:val="both"/>
        <w:rPr>
          <w:rFonts w:ascii="Times New Roman" w:hAnsi="Times New Roman" w:cs="Times New Roman"/>
          <w:sz w:val="20"/>
          <w:szCs w:val="20"/>
        </w:rPr>
      </w:pPr>
      <w:r>
        <w:rPr>
          <w:rFonts w:ascii="Times New Roman" w:hAnsi="Times New Roman" w:cs="Times New Roman"/>
          <w:sz w:val="20"/>
          <w:szCs w:val="20"/>
        </w:rPr>
        <w:t>本表單將送勞動部職業安全衛生署備查，必要時該署將進行職安檢查工作，並請配合。</w:t>
      </w:r>
    </w:p>
    <w:p w:rsidR="0062781F" w:rsidRDefault="00AE2CF2">
      <w:pPr>
        <w:pStyle w:val="ab"/>
        <w:numPr>
          <w:ilvl w:val="0"/>
          <w:numId w:val="2"/>
        </w:numPr>
        <w:spacing w:line="280" w:lineRule="exact"/>
        <w:jc w:val="both"/>
        <w:rPr>
          <w:rFonts w:ascii="Times New Roman" w:hAnsi="Times New Roman" w:cs="Times New Roman"/>
          <w:sz w:val="20"/>
          <w:szCs w:val="20"/>
        </w:rPr>
      </w:pPr>
      <w:r>
        <w:rPr>
          <w:rFonts w:ascii="Times New Roman" w:hAnsi="Times New Roman" w:cs="Times New Roman"/>
          <w:sz w:val="20"/>
          <w:szCs w:val="20"/>
        </w:rPr>
        <w:t>為維護影視從業人員職業安全衛生，避免職業災害的發生，建議申請單位可參考勞動部勞動及職業安全研究所研訂之「影視業職業災害預防指引」以及職安推廣影片</w:t>
      </w:r>
      <w:r>
        <w:rPr>
          <w:rFonts w:ascii="Times New Roman" w:hAnsi="Times New Roman" w:cs="Times New Roman"/>
          <w:sz w:val="20"/>
          <w:szCs w:val="20"/>
        </w:rPr>
        <w:t>(</w:t>
      </w:r>
      <w:r>
        <w:rPr>
          <w:rFonts w:ascii="Times New Roman" w:hAnsi="Times New Roman" w:cs="Times New Roman"/>
          <w:sz w:val="20"/>
          <w:szCs w:val="20"/>
        </w:rPr>
        <w:t>文件及影片請點選以下連結</w:t>
      </w:r>
      <w:r>
        <w:rPr>
          <w:rFonts w:ascii="Times New Roman" w:hAnsi="Times New Roman" w:cs="Times New Roman"/>
          <w:sz w:val="20"/>
          <w:szCs w:val="20"/>
        </w:rPr>
        <w:t>)</w:t>
      </w:r>
      <w:r>
        <w:rPr>
          <w:rFonts w:ascii="Times New Roman" w:hAnsi="Times New Roman" w:cs="Times New Roman"/>
          <w:sz w:val="20"/>
          <w:szCs w:val="20"/>
        </w:rPr>
        <w:t>，以利評估拍攝可能之潛在危害。</w:t>
      </w:r>
    </w:p>
    <w:p w:rsidR="0062781F" w:rsidRDefault="00AE2CF2">
      <w:pPr>
        <w:pStyle w:val="ab"/>
        <w:numPr>
          <w:ilvl w:val="0"/>
          <w:numId w:val="3"/>
        </w:numPr>
        <w:spacing w:line="280" w:lineRule="exact"/>
        <w:ind w:left="720"/>
        <w:jc w:val="both"/>
      </w:pPr>
      <w:r>
        <w:rPr>
          <w:rFonts w:ascii="Times New Roman" w:hAnsi="Times New Roman" w:cs="Times New Roman"/>
          <w:sz w:val="20"/>
          <w:szCs w:val="20"/>
        </w:rPr>
        <w:t>影視業職業災害預防指引</w:t>
      </w:r>
      <w:r>
        <w:rPr>
          <w:rFonts w:ascii="新細明體" w:hAnsi="新細明體" w:cs="Times New Roman"/>
          <w:sz w:val="20"/>
          <w:szCs w:val="20"/>
        </w:rPr>
        <w:t>：該文件查詢及下載路徑：</w:t>
      </w:r>
      <w:r>
        <w:rPr>
          <w:rFonts w:ascii="Times New Roman" w:hAnsi="Times New Roman" w:cs="Times New Roman"/>
          <w:sz w:val="20"/>
          <w:szCs w:val="20"/>
        </w:rPr>
        <w:t>勞動部職業安全衛生署官網</w:t>
      </w:r>
      <w:r>
        <w:rPr>
          <w:rFonts w:ascii="新細明體" w:hAnsi="新細明體" w:cs="Times New Roman"/>
          <w:sz w:val="20"/>
          <w:szCs w:val="20"/>
        </w:rPr>
        <w:t>「首頁」</w:t>
      </w:r>
      <w:r>
        <w:rPr>
          <w:rFonts w:ascii="標楷體" w:eastAsia="標楷體" w:hAnsi="標楷體" w:cs="Times New Roman"/>
          <w:sz w:val="20"/>
          <w:szCs w:val="20"/>
        </w:rPr>
        <w:t>—</w:t>
      </w:r>
      <w:r>
        <w:rPr>
          <w:rFonts w:ascii="新細明體" w:hAnsi="新細明體" w:cs="Times New Roman"/>
          <w:sz w:val="20"/>
          <w:szCs w:val="20"/>
        </w:rPr>
        <w:t>「法規專區」</w:t>
      </w:r>
      <w:r>
        <w:rPr>
          <w:rFonts w:ascii="標楷體" w:eastAsia="標楷體" w:hAnsi="標楷體" w:cs="Times New Roman"/>
          <w:sz w:val="20"/>
          <w:szCs w:val="20"/>
        </w:rPr>
        <w:t>—</w:t>
      </w:r>
      <w:r>
        <w:rPr>
          <w:rFonts w:ascii="新細明體" w:hAnsi="新細明體" w:cs="Times New Roman"/>
          <w:sz w:val="20"/>
          <w:szCs w:val="20"/>
        </w:rPr>
        <w:t>「</w:t>
      </w:r>
      <w:r>
        <w:rPr>
          <w:rFonts w:ascii="Times New Roman" w:hAnsi="Times New Roman" w:cs="Times New Roman"/>
          <w:sz w:val="20"/>
          <w:szCs w:val="20"/>
        </w:rPr>
        <w:t>影視業職業災害預防指引</w:t>
      </w:r>
      <w:r>
        <w:rPr>
          <w:rFonts w:ascii="新細明體" w:hAnsi="新細明體" w:cs="Times New Roman"/>
          <w:sz w:val="20"/>
          <w:szCs w:val="20"/>
        </w:rPr>
        <w:t>」</w:t>
      </w:r>
      <w:r>
        <w:rPr>
          <w:rFonts w:ascii="新細明體" w:hAnsi="新細明體" w:cs="Times New Roman"/>
          <w:sz w:val="20"/>
          <w:szCs w:val="20"/>
        </w:rPr>
        <w:t>(</w:t>
      </w:r>
      <w:hyperlink r:id="rId7" w:history="1">
        <w:r>
          <w:rPr>
            <w:rStyle w:val="aa"/>
            <w:color w:val="auto"/>
            <w:sz w:val="20"/>
            <w:szCs w:val="20"/>
          </w:rPr>
          <w:t>https://reurl.cc/qvKyON</w:t>
        </w:r>
      </w:hyperlink>
      <w:r>
        <w:t>)</w:t>
      </w:r>
    </w:p>
    <w:p w:rsidR="0062781F" w:rsidRDefault="00AE2CF2">
      <w:pPr>
        <w:pStyle w:val="a3"/>
        <w:numPr>
          <w:ilvl w:val="0"/>
          <w:numId w:val="3"/>
        </w:numPr>
        <w:spacing w:line="280" w:lineRule="exact"/>
        <w:ind w:left="720"/>
        <w:jc w:val="both"/>
      </w:pPr>
      <w:r>
        <w:rPr>
          <w:rFonts w:ascii="Times New Roman" w:hAnsi="Times New Roman"/>
          <w:sz w:val="20"/>
          <w:szCs w:val="20"/>
        </w:rPr>
        <w:t>影視業水下拍攝作業安全衛生教育推廣影片：</w:t>
      </w:r>
      <w:hyperlink r:id="rId8" w:history="1">
        <w:r>
          <w:rPr>
            <w:rStyle w:val="aa"/>
            <w:rFonts w:cs="Calibri"/>
            <w:color w:val="auto"/>
            <w:kern w:val="0"/>
            <w:sz w:val="20"/>
            <w:szCs w:val="20"/>
          </w:rPr>
          <w:t>w</w:t>
        </w:r>
        <w:bookmarkStart w:id="0" w:name="_Hlt141863468"/>
        <w:r>
          <w:rPr>
            <w:rStyle w:val="aa"/>
            <w:rFonts w:cs="Calibri"/>
            <w:color w:val="auto"/>
            <w:kern w:val="0"/>
            <w:sz w:val="20"/>
            <w:szCs w:val="20"/>
          </w:rPr>
          <w:t>w</w:t>
        </w:r>
        <w:bookmarkEnd w:id="0"/>
        <w:r>
          <w:rPr>
            <w:rStyle w:val="aa"/>
            <w:rFonts w:cs="Calibri"/>
            <w:color w:val="auto"/>
            <w:kern w:val="0"/>
            <w:sz w:val="20"/>
            <w:szCs w:val="20"/>
          </w:rPr>
          <w:t>w.youtube.com/watch?v=uRj8XzL7ZTQ</w:t>
        </w:r>
      </w:hyperlink>
      <w:r>
        <w:rPr>
          <w:rFonts w:ascii="Times New Roman" w:hAnsi="Times New Roman"/>
          <w:sz w:val="20"/>
          <w:szCs w:val="20"/>
        </w:rPr>
        <w:t>。</w:t>
      </w:r>
    </w:p>
    <w:p w:rsidR="0062781F" w:rsidRDefault="00AE2CF2">
      <w:pPr>
        <w:pStyle w:val="a3"/>
        <w:numPr>
          <w:ilvl w:val="0"/>
          <w:numId w:val="3"/>
        </w:numPr>
        <w:spacing w:line="280" w:lineRule="exact"/>
        <w:ind w:left="720"/>
        <w:jc w:val="both"/>
      </w:pPr>
      <w:r>
        <w:rPr>
          <w:rFonts w:ascii="Times New Roman" w:hAnsi="Times New Roman"/>
          <w:sz w:val="20"/>
          <w:szCs w:val="20"/>
        </w:rPr>
        <w:lastRenderedPageBreak/>
        <w:t>影視業動作武打安全衛生教育推廣影片：</w:t>
      </w:r>
      <w:hyperlink r:id="rId9" w:history="1">
        <w:r>
          <w:rPr>
            <w:rStyle w:val="aa"/>
            <w:rFonts w:cs="Calibri"/>
            <w:color w:val="auto"/>
            <w:kern w:val="0"/>
            <w:sz w:val="20"/>
            <w:szCs w:val="20"/>
          </w:rPr>
          <w:t>www.youtube.com/watch?v=Z4Wrtz3Bep4</w:t>
        </w:r>
      </w:hyperlink>
      <w:r>
        <w:rPr>
          <w:rFonts w:ascii="Times New Roman" w:hAnsi="Times New Roman"/>
          <w:sz w:val="20"/>
          <w:szCs w:val="20"/>
        </w:rPr>
        <w:t>。</w:t>
      </w:r>
    </w:p>
    <w:p w:rsidR="0062781F" w:rsidRDefault="00AE2CF2">
      <w:pPr>
        <w:pStyle w:val="ab"/>
        <w:numPr>
          <w:ilvl w:val="0"/>
          <w:numId w:val="2"/>
        </w:numPr>
        <w:spacing w:line="280" w:lineRule="exact"/>
        <w:ind w:left="482" w:hanging="482"/>
        <w:jc w:val="both"/>
        <w:rPr>
          <w:rFonts w:ascii="新細明體" w:hAnsi="新細明體" w:cs="Times New Roman"/>
          <w:sz w:val="20"/>
          <w:szCs w:val="20"/>
        </w:rPr>
      </w:pPr>
      <w:r>
        <w:rPr>
          <w:rFonts w:ascii="新細明體" w:hAnsi="新細明體" w:cs="Times New Roman"/>
          <w:sz w:val="20"/>
          <w:szCs w:val="20"/>
        </w:rPr>
        <w:t>依職業安全衛生設施規則第</w:t>
      </w:r>
      <w:r>
        <w:rPr>
          <w:rFonts w:ascii="新細明體" w:hAnsi="新細明體" w:cs="Times New Roman"/>
          <w:sz w:val="20"/>
          <w:szCs w:val="20"/>
        </w:rPr>
        <w:t xml:space="preserve"> 19 </w:t>
      </w:r>
      <w:r>
        <w:rPr>
          <w:rFonts w:ascii="新細明體" w:hAnsi="新細明體" w:cs="Times New Roman"/>
          <w:sz w:val="20"/>
          <w:szCs w:val="20"/>
        </w:rPr>
        <w:t>條之</w:t>
      </w:r>
      <w:r>
        <w:rPr>
          <w:rFonts w:ascii="新細明體" w:hAnsi="新細明體" w:cs="Times New Roman"/>
          <w:sz w:val="20"/>
          <w:szCs w:val="20"/>
        </w:rPr>
        <w:t xml:space="preserve"> 1</w:t>
      </w:r>
      <w:r>
        <w:rPr>
          <w:rFonts w:ascii="新細明體" w:hAnsi="新細明體" w:cs="Times New Roman"/>
          <w:sz w:val="20"/>
          <w:szCs w:val="20"/>
        </w:rPr>
        <w:t>：「本規則所稱局限空間，</w:t>
      </w:r>
      <w:r>
        <w:rPr>
          <w:rFonts w:ascii="新細明體" w:hAnsi="新細明體" w:cs="Times New Roman"/>
          <w:sz w:val="20"/>
          <w:szCs w:val="20"/>
        </w:rPr>
        <w:t xml:space="preserve"> </w:t>
      </w:r>
      <w:r>
        <w:rPr>
          <w:rFonts w:ascii="新細明體" w:hAnsi="新細明體" w:cs="Times New Roman"/>
          <w:sz w:val="20"/>
          <w:szCs w:val="20"/>
        </w:rPr>
        <w:t>指非供勞工在其內部從事經常性作業，勞工進出方法受限制，且無法以自然通風來維持充分、清淨空氣之空間。」，第</w:t>
      </w:r>
      <w:r>
        <w:rPr>
          <w:rFonts w:ascii="新細明體" w:hAnsi="新細明體" w:cs="Times New Roman"/>
          <w:sz w:val="20"/>
          <w:szCs w:val="20"/>
        </w:rPr>
        <w:t>29</w:t>
      </w:r>
      <w:r>
        <w:rPr>
          <w:rFonts w:ascii="新細明體" w:hAnsi="新細明體" w:cs="Times New Roman"/>
          <w:sz w:val="20"/>
          <w:szCs w:val="20"/>
        </w:rPr>
        <w:t>條之</w:t>
      </w:r>
      <w:r>
        <w:rPr>
          <w:rFonts w:ascii="新細明體" w:hAnsi="新細明體" w:cs="Times New Roman"/>
          <w:sz w:val="20"/>
          <w:szCs w:val="20"/>
        </w:rPr>
        <w:t>1</w:t>
      </w:r>
      <w:r>
        <w:rPr>
          <w:rFonts w:ascii="新細明體" w:hAnsi="新細明體" w:cs="Times New Roman"/>
          <w:sz w:val="20"/>
          <w:szCs w:val="20"/>
        </w:rPr>
        <w:t>第</w:t>
      </w:r>
      <w:r>
        <w:rPr>
          <w:rFonts w:ascii="新細明體" w:hAnsi="新細明體" w:cs="Times New Roman"/>
          <w:sz w:val="20"/>
          <w:szCs w:val="20"/>
        </w:rPr>
        <w:t>1</w:t>
      </w:r>
      <w:r>
        <w:rPr>
          <w:rFonts w:ascii="新細明體" w:hAnsi="新細明體" w:cs="Times New Roman"/>
          <w:sz w:val="20"/>
          <w:szCs w:val="20"/>
        </w:rPr>
        <w:t>項</w:t>
      </w:r>
      <w:r>
        <w:rPr>
          <w:rFonts w:ascii="新細明體" w:hAnsi="新細明體" w:cs="Times New Roman"/>
          <w:sz w:val="20"/>
          <w:szCs w:val="20"/>
        </w:rPr>
        <w:t>:</w:t>
      </w:r>
      <w:r>
        <w:rPr>
          <w:rFonts w:ascii="新細明體" w:hAnsi="新細明體" w:cs="Times New Roman"/>
          <w:sz w:val="20"/>
          <w:szCs w:val="20"/>
        </w:rPr>
        <w:t>「雇主使勞工於局限空間從事作業前，應先確認該局限空間內有無可能引起勞工缺氧、中毒、感電、塌陷、被夾、被捲及火災、爆炸等危害，有危害之虞者，應訂定危害防止計畫，並使現場作業主管、監視人員、作業勞工及相關承攬人依循辦理。」。</w:t>
      </w:r>
    </w:p>
    <w:p w:rsidR="0062781F" w:rsidRDefault="00AE2CF2">
      <w:pPr>
        <w:pStyle w:val="ab"/>
        <w:numPr>
          <w:ilvl w:val="0"/>
          <w:numId w:val="2"/>
        </w:numPr>
        <w:spacing w:line="280" w:lineRule="exact"/>
        <w:jc w:val="both"/>
      </w:pPr>
      <w:r>
        <w:rPr>
          <w:rFonts w:ascii="新細明體" w:hAnsi="新細明體" w:cs="Times New Roman"/>
          <w:sz w:val="20"/>
          <w:szCs w:val="20"/>
        </w:rPr>
        <w:t>為維護影視拍攝使用爆炸物之安全，建議申請單位參考經濟部地質調查及礦業管理中心公告之行政指導文書「事業用爆炸物領用應行遵守及注意事項」，該文件查詢及下載路徑：經濟部地質調查及礦業管理中心官網「首頁」</w:t>
      </w:r>
      <w:r>
        <w:rPr>
          <w:rFonts w:ascii="標楷體" w:eastAsia="標楷體" w:hAnsi="標楷體" w:cs="Times New Roman"/>
          <w:sz w:val="20"/>
          <w:szCs w:val="20"/>
        </w:rPr>
        <w:t>—</w:t>
      </w:r>
      <w:r>
        <w:rPr>
          <w:rFonts w:ascii="新細明體" w:hAnsi="新細明體" w:cs="Times New Roman"/>
          <w:sz w:val="20"/>
          <w:szCs w:val="20"/>
        </w:rPr>
        <w:t>「政府資訊公開」</w:t>
      </w:r>
      <w:r>
        <w:rPr>
          <w:rFonts w:ascii="標楷體" w:eastAsia="標楷體" w:hAnsi="標楷體" w:cs="Times New Roman"/>
          <w:sz w:val="20"/>
          <w:szCs w:val="20"/>
        </w:rPr>
        <w:t>—</w:t>
      </w:r>
      <w:r>
        <w:rPr>
          <w:rFonts w:ascii="新細明體" w:hAnsi="新細明體" w:cs="Times New Roman"/>
          <w:sz w:val="20"/>
          <w:szCs w:val="20"/>
        </w:rPr>
        <w:t>「行政指導文書」</w:t>
      </w:r>
      <w:r>
        <w:rPr>
          <w:rFonts w:ascii="標楷體" w:eastAsia="標楷體" w:hAnsi="標楷體" w:cs="Times New Roman"/>
          <w:sz w:val="20"/>
          <w:szCs w:val="20"/>
        </w:rPr>
        <w:t>—</w:t>
      </w:r>
      <w:r>
        <w:rPr>
          <w:rFonts w:ascii="新細明體" w:hAnsi="新細明體" w:cs="Times New Roman"/>
          <w:sz w:val="20"/>
          <w:szCs w:val="20"/>
        </w:rPr>
        <w:t>「事業用爆炸物領用應行遵守及注意事項」</w:t>
      </w:r>
      <w:r>
        <w:rPr>
          <w:rFonts w:ascii="新細明體" w:hAnsi="新細明體" w:cs="Times New Roman"/>
          <w:sz w:val="20"/>
          <w:szCs w:val="20"/>
        </w:rPr>
        <w:t>(</w:t>
      </w:r>
      <w:hyperlink r:id="rId10" w:history="1">
        <w:r>
          <w:rPr>
            <w:rStyle w:val="aa"/>
            <w:color w:val="auto"/>
            <w:sz w:val="20"/>
            <w:szCs w:val="20"/>
          </w:rPr>
          <w:t>www.gsmma.gov.tw/nss/p/E003</w:t>
        </w:r>
      </w:hyperlink>
      <w:r>
        <w:rPr>
          <w:rStyle w:val="aa"/>
          <w:color w:val="auto"/>
        </w:rPr>
        <w:t>)</w:t>
      </w:r>
      <w:r>
        <w:rPr>
          <w:rFonts w:ascii="新細明體" w:hAnsi="新細明體" w:cs="Times New Roman"/>
          <w:sz w:val="20"/>
          <w:szCs w:val="20"/>
        </w:rPr>
        <w:t>。</w:t>
      </w:r>
    </w:p>
    <w:p w:rsidR="0062781F" w:rsidRDefault="00AE2CF2">
      <w:pPr>
        <w:pStyle w:val="ab"/>
        <w:numPr>
          <w:ilvl w:val="0"/>
          <w:numId w:val="2"/>
        </w:numPr>
        <w:spacing w:line="280" w:lineRule="exact"/>
        <w:ind w:left="482" w:hanging="482"/>
        <w:jc w:val="both"/>
      </w:pPr>
      <w:r>
        <w:rPr>
          <w:rFonts w:ascii="新細明體" w:hAnsi="新細明體" w:cs="Times New Roman"/>
          <w:sz w:val="20"/>
          <w:szCs w:val="20"/>
        </w:rPr>
        <w:t>工具箱會議：係指</w:t>
      </w:r>
      <w:r>
        <w:rPr>
          <w:rFonts w:ascii="新細明體" w:hAnsi="新細明體"/>
          <w:sz w:val="20"/>
          <w:szCs w:val="20"/>
        </w:rPr>
        <w:t>工作人員聚集於作業場所附近，由部門主管主持討論某些特定主題，譬如最近發生的事故、作業場所的特殊危害、設備的安全操作、新的工作程序或與該批人員相關的一些作業安全問題。</w:t>
      </w:r>
    </w:p>
    <w:sectPr w:rsidR="0062781F">
      <w:headerReference w:type="default" r:id="rId11"/>
      <w:footerReference w:type="default" r:id="rId12"/>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CF2" w:rsidRDefault="00AE2CF2">
      <w:r>
        <w:separator/>
      </w:r>
    </w:p>
  </w:endnote>
  <w:endnote w:type="continuationSeparator" w:id="0">
    <w:p w:rsidR="00AE2CF2" w:rsidRDefault="00A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CF2" w:rsidRDefault="00AE2CF2">
    <w:pPr>
      <w:pStyle w:val="a6"/>
      <w:jc w:val="center"/>
    </w:pPr>
    <w:r>
      <w:rPr>
        <w:lang w:val="zh-TW"/>
      </w:rPr>
      <w:t xml:space="preserve"> </w:t>
    </w:r>
    <w:r>
      <w:rPr>
        <w:b/>
        <w:bCs/>
      </w:rPr>
      <w:fldChar w:fldCharType="begin"/>
    </w:r>
    <w:r>
      <w:rPr>
        <w:b/>
        <w:bCs/>
      </w:rPr>
      <w:instrText xml:space="preserve"> PAGE </w:instrText>
    </w:r>
    <w:r>
      <w:rPr>
        <w:b/>
        <w:bCs/>
      </w:rPr>
      <w:fldChar w:fldCharType="separate"/>
    </w:r>
    <w:r>
      <w:rPr>
        <w:b/>
        <w:bCs/>
      </w:rPr>
      <w:t>1</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3</w:t>
    </w:r>
    <w:r>
      <w:rPr>
        <w:b/>
        <w:bCs/>
      </w:rPr>
      <w:fldChar w:fldCharType="end"/>
    </w:r>
  </w:p>
  <w:p w:rsidR="00AE2CF2" w:rsidRDefault="00AE2C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CF2" w:rsidRDefault="00AE2CF2">
      <w:r>
        <w:rPr>
          <w:color w:val="000000"/>
        </w:rPr>
        <w:separator/>
      </w:r>
    </w:p>
  </w:footnote>
  <w:footnote w:type="continuationSeparator" w:id="0">
    <w:p w:rsidR="00AE2CF2" w:rsidRDefault="00A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CF2" w:rsidRDefault="00AE2CF2">
    <w:pPr>
      <w:pStyle w:val="a4"/>
      <w:jc w:val="right"/>
    </w:pPr>
    <w:r>
      <w:t>113.10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538F3"/>
    <w:multiLevelType w:val="multilevel"/>
    <w:tmpl w:val="1494B71A"/>
    <w:lvl w:ilvl="0">
      <w:start w:val="1"/>
      <w:numFmt w:val="taiwaneseCountingThousand"/>
      <w:lvlText w:val="(%1)"/>
      <w:lvlJc w:val="left"/>
      <w:pPr>
        <w:ind w:left="480" w:hanging="480"/>
      </w:pPr>
      <w:rPr>
        <w:rFonts w:ascii="新細明體" w:eastAsia="新細明體" w:hAnsi="新細明體"/>
        <w:b w:val="0"/>
        <w:bCs/>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2F37D3"/>
    <w:multiLevelType w:val="multilevel"/>
    <w:tmpl w:val="CE68E11E"/>
    <w:lvl w:ilvl="0">
      <w:start w:val="1"/>
      <w:numFmt w:val="taiwaneseCountingThousand"/>
      <w:lvlText w:val="(%1)"/>
      <w:lvlJc w:val="left"/>
      <w:pPr>
        <w:ind w:left="996" w:hanging="516"/>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6F1499E"/>
    <w:multiLevelType w:val="multilevel"/>
    <w:tmpl w:val="0AA4B0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16691069">
    <w:abstractNumId w:val="1"/>
  </w:num>
  <w:num w:numId="2" w16cid:durableId="1786726249">
    <w:abstractNumId w:val="0"/>
  </w:num>
  <w:num w:numId="3" w16cid:durableId="611280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781F"/>
    <w:rsid w:val="0062781F"/>
    <w:rsid w:val="00AE2CF2"/>
    <w:rsid w:val="00FB5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B9364-85A5-47EF-8962-968CCB52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 w:type="character" w:styleId="aa">
    <w:name w:val="Hyperlink"/>
    <w:rPr>
      <w:color w:val="0563C1"/>
      <w:u w:val="single"/>
    </w:rPr>
  </w:style>
  <w:style w:type="paragraph" w:styleId="ab">
    <w:name w:val="Plain Text"/>
    <w:basedOn w:val="a"/>
    <w:pPr>
      <w:widowControl/>
    </w:pPr>
    <w:rPr>
      <w:rFonts w:cs="Calibri"/>
      <w:kern w:val="0"/>
      <w:szCs w:val="24"/>
    </w:rPr>
  </w:style>
  <w:style w:type="character" w:customStyle="1" w:styleId="ac">
    <w:name w:val="純文字 字元"/>
    <w:rPr>
      <w:rFonts w:cs="Calibri"/>
      <w:sz w:val="24"/>
      <w:szCs w:val="24"/>
    </w:rPr>
  </w:style>
  <w:style w:type="paragraph" w:customStyle="1" w:styleId="cjk">
    <w:name w:val="cjk"/>
    <w:basedOn w:val="a"/>
    <w:pPr>
      <w:widowControl/>
      <w:spacing w:before="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youtube.com/watch?v=uRj8XzL7ZT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qvKy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smma.gov.tw/nss/p/E003" TargetMode="External"/><Relationship Id="rId4" Type="http://schemas.openxmlformats.org/officeDocument/2006/relationships/webSettings" Target="webSettings.xml"/><Relationship Id="rId9" Type="http://schemas.openxmlformats.org/officeDocument/2006/relationships/hyperlink" Target="http://www.youtube.com/watch?v=Z4Wrtz3Bep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C20022</dc:creator>
  <cp:lastModifiedBy>NA NA</cp:lastModifiedBy>
  <cp:revision>2</cp:revision>
  <cp:lastPrinted>2024-10-24T07:15:00Z</cp:lastPrinted>
  <dcterms:created xsi:type="dcterms:W3CDTF">2025-07-28T03:56:00Z</dcterms:created>
  <dcterms:modified xsi:type="dcterms:W3CDTF">2025-07-28T03:56:00Z</dcterms:modified>
</cp:coreProperties>
</file>